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CellMar>
          <w:left w:w="14" w:type="dxa"/>
          <w:right w:w="14" w:type="dxa"/>
        </w:tblCellMar>
        <w:tblLook w:val="0000" w:firstRow="0" w:lastRow="0" w:firstColumn="0" w:lastColumn="0" w:noHBand="0" w:noVBand="0"/>
      </w:tblPr>
      <w:tblGrid>
        <w:gridCol w:w="4759"/>
        <w:gridCol w:w="268"/>
        <w:gridCol w:w="835"/>
        <w:gridCol w:w="1023"/>
        <w:gridCol w:w="3841"/>
      </w:tblGrid>
      <w:tr w:rsidR="00F40CED" w:rsidRPr="00435F3C">
        <w:trPr>
          <w:jc w:val="right"/>
        </w:trPr>
        <w:tc>
          <w:tcPr>
            <w:tcW w:w="4759" w:type="dxa"/>
            <w:tcBorders>
              <w:top w:val="nil"/>
              <w:left w:val="nil"/>
              <w:bottom w:val="nil"/>
              <w:right w:val="nil"/>
            </w:tcBorders>
          </w:tcPr>
          <w:p w:rsidR="00F40CED" w:rsidRPr="00435F3C" w:rsidRDefault="00F40CED"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bCs/>
                <w:spacing w:val="-2"/>
                <w:sz w:val="28"/>
                <w:szCs w:val="28"/>
              </w:rPr>
            </w:pPr>
            <w:r w:rsidRPr="00435F3C">
              <w:rPr>
                <w:rFonts w:ascii="Arial" w:hAnsi="Arial" w:cs="Arial"/>
                <w:b/>
                <w:spacing w:val="-2"/>
                <w:sz w:val="28"/>
                <w:szCs w:val="28"/>
              </w:rPr>
              <w:fldChar w:fldCharType="begin"/>
            </w:r>
            <w:r w:rsidRPr="00435F3C">
              <w:rPr>
                <w:rFonts w:ascii="Arial" w:hAnsi="Arial" w:cs="Arial"/>
                <w:b/>
                <w:spacing w:val="-2"/>
                <w:sz w:val="28"/>
                <w:szCs w:val="28"/>
              </w:rPr>
              <w:instrText xml:space="preserve">PRIVATE </w:instrText>
            </w:r>
            <w:r w:rsidRPr="00435F3C">
              <w:rPr>
                <w:rFonts w:ascii="Arial" w:hAnsi="Arial" w:cs="Arial"/>
                <w:b/>
                <w:spacing w:val="-2"/>
                <w:sz w:val="28"/>
                <w:szCs w:val="28"/>
              </w:rPr>
              <w:fldChar w:fldCharType="end"/>
            </w:r>
            <w:r w:rsidR="006F13A2">
              <w:rPr>
                <w:rFonts w:ascii="Arial" w:hAnsi="Arial" w:cs="Arial"/>
                <w:b/>
                <w:spacing w:val="-2"/>
                <w:sz w:val="28"/>
                <w:szCs w:val="28"/>
              </w:rPr>
              <w:t>pH Testing</w:t>
            </w:r>
          </w:p>
          <w:p w:rsidR="00537CCD" w:rsidRPr="00435F3C" w:rsidRDefault="00537CCD" w:rsidP="003640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0"/>
                <w:szCs w:val="22"/>
              </w:rPr>
            </w:pPr>
          </w:p>
        </w:tc>
        <w:tc>
          <w:tcPr>
            <w:tcW w:w="268" w:type="dxa"/>
            <w:tcBorders>
              <w:top w:val="nil"/>
              <w:left w:val="nil"/>
              <w:bottom w:val="nil"/>
              <w:right w:val="nil"/>
            </w:tcBorders>
          </w:tcPr>
          <w:p w:rsidR="00F40CED" w:rsidRPr="00435F3C" w:rsidRDefault="00F40CED"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0"/>
                <w:szCs w:val="22"/>
              </w:rPr>
            </w:pPr>
          </w:p>
        </w:tc>
        <w:tc>
          <w:tcPr>
            <w:tcW w:w="835" w:type="dxa"/>
            <w:tcBorders>
              <w:top w:val="nil"/>
              <w:left w:val="nil"/>
              <w:bottom w:val="nil"/>
              <w:right w:val="nil"/>
            </w:tcBorders>
          </w:tcPr>
          <w:p w:rsidR="00F40CED" w:rsidRPr="00435F3C" w:rsidRDefault="00D46B1F"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0"/>
                <w:szCs w:val="22"/>
              </w:rPr>
            </w:pPr>
            <w:r w:rsidRPr="00435F3C">
              <w:rPr>
                <w:rFonts w:ascii="Arial" w:hAnsi="Arial" w:cs="Arial"/>
                <w:noProof/>
                <w:sz w:val="20"/>
                <w:szCs w:val="22"/>
              </w:rPr>
              <mc:AlternateContent>
                <mc:Choice Requires="wps">
                  <w:drawing>
                    <wp:anchor distT="0" distB="0" distL="114300" distR="114300" simplePos="0" relativeHeight="251657728" behindDoc="1" locked="0" layoutInCell="0" allowOverlap="1" wp14:anchorId="0EB26F85" wp14:editId="6E6CFF0E">
                      <wp:simplePos x="0" y="0"/>
                      <wp:positionH relativeFrom="margin">
                        <wp:posOffset>3266440</wp:posOffset>
                      </wp:positionH>
                      <wp:positionV relativeFrom="paragraph">
                        <wp:posOffset>0</wp:posOffset>
                      </wp:positionV>
                      <wp:extent cx="473710" cy="640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0CED" w:rsidRDefault="00D46B1F">
                                  <w:pPr>
                                    <w:tabs>
                                      <w:tab w:val="left" w:pos="-720"/>
                                    </w:tabs>
                                    <w:suppressAutoHyphens/>
                                    <w:spacing w:line="240" w:lineRule="atLeast"/>
                                    <w:jc w:val="both"/>
                                    <w:rPr>
                                      <w:rFonts w:cs="Times New Roman"/>
                                      <w:sz w:val="2"/>
                                      <w:szCs w:val="2"/>
                                    </w:rPr>
                                  </w:pPr>
                                  <w:r>
                                    <w:rPr>
                                      <w:rFonts w:cs="Times New Roman"/>
                                      <w:noProof/>
                                    </w:rPr>
                                    <w:drawing>
                                      <wp:inline distT="0" distB="0" distL="0" distR="0" wp14:anchorId="642379CD" wp14:editId="4004AA61">
                                        <wp:extent cx="46101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7.2pt;margin-top:0;width:37.3pt;height:5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" o:allowincell="f" filled="f" stroked="f" strokeweight="0">
                      <v:textbox inset="0,0,0,0">
                        <w:txbxContent>
                          <w:p w:rsidR="00F40CED" w:rsidRDefault="00D46B1F">
                            <w:pPr>
                              <w:tabs>
                                <w:tab w:val="left" w:pos="-720"/>
                              </w:tabs>
                              <w:suppressAutoHyphens/>
                              <w:spacing w:line="240" w:lineRule="atLeast"/>
                              <w:jc w:val="both"/>
                              <w:rPr>
                                <w:rFonts w:cs="Times New Roman"/>
                                <w:sz w:val="2"/>
                                <w:szCs w:val="2"/>
                              </w:rPr>
                            </w:pPr>
                            <w:r>
                              <w:rPr>
                                <w:rFonts w:cs="Times New Roman"/>
                                <w:noProof/>
                              </w:rPr>
                              <w:drawing>
                                <wp:inline distT="0" distB="0" distL="0" distR="0" wp14:anchorId="642379CD" wp14:editId="4004AA61">
                                  <wp:extent cx="461010"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v:textbox>
                      <w10:wrap anchorx="margin"/>
                    </v:rect>
                  </w:pict>
                </mc:Fallback>
              </mc:AlternateContent>
            </w:r>
          </w:p>
        </w:tc>
        <w:tc>
          <w:tcPr>
            <w:tcW w:w="1023" w:type="dxa"/>
            <w:tcBorders>
              <w:top w:val="nil"/>
              <w:left w:val="nil"/>
              <w:bottom w:val="nil"/>
              <w:right w:val="nil"/>
            </w:tcBorders>
          </w:tcPr>
          <w:p w:rsidR="00F40CED" w:rsidRPr="00435F3C" w:rsidRDefault="00F40CED"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rPr>
                <w:rFonts w:ascii="Arial" w:hAnsi="Arial" w:cs="Arial"/>
                <w:spacing w:val="-2"/>
                <w:sz w:val="20"/>
                <w:szCs w:val="22"/>
              </w:rPr>
            </w:pPr>
          </w:p>
        </w:tc>
        <w:tc>
          <w:tcPr>
            <w:tcW w:w="3841" w:type="dxa"/>
            <w:tcBorders>
              <w:top w:val="nil"/>
              <w:left w:val="nil"/>
              <w:bottom w:val="nil"/>
              <w:right w:val="nil"/>
            </w:tcBorders>
          </w:tcPr>
          <w:p w:rsidR="00F40CED" w:rsidRPr="00435F3C" w:rsidRDefault="00F40CED"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Arial" w:hAnsi="Arial" w:cs="Arial"/>
                <w:b/>
                <w:bCs/>
                <w:spacing w:val="-3"/>
                <w:sz w:val="20"/>
                <w:szCs w:val="22"/>
              </w:rPr>
            </w:pPr>
            <w:r w:rsidRPr="00435F3C">
              <w:rPr>
                <w:rFonts w:ascii="Arial" w:hAnsi="Arial" w:cs="Arial"/>
                <w:b/>
                <w:bCs/>
                <w:spacing w:val="-3"/>
                <w:sz w:val="20"/>
                <w:szCs w:val="22"/>
              </w:rPr>
              <w:t>Michael Cheikin MD</w:t>
            </w:r>
          </w:p>
          <w:p w:rsidR="00F40CED" w:rsidRPr="00435F3C" w:rsidRDefault="00F40CED"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Arial" w:hAnsi="Arial" w:cs="Arial"/>
                <w:spacing w:val="-2"/>
                <w:sz w:val="20"/>
                <w:szCs w:val="22"/>
              </w:rPr>
            </w:pPr>
            <w:r w:rsidRPr="00435F3C">
              <w:rPr>
                <w:rFonts w:ascii="Arial" w:hAnsi="Arial" w:cs="Arial"/>
                <w:b/>
                <w:bCs/>
                <w:spacing w:val="-3"/>
                <w:sz w:val="20"/>
                <w:szCs w:val="22"/>
              </w:rPr>
              <w:t>Holistic Medicine and Physiatry</w:t>
            </w:r>
          </w:p>
          <w:p w:rsidR="00F40CED" w:rsidRPr="00435F3C" w:rsidRDefault="009428D6"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Arial" w:hAnsi="Arial" w:cs="Arial"/>
                <w:spacing w:val="-2"/>
                <w:sz w:val="20"/>
                <w:szCs w:val="22"/>
              </w:rPr>
            </w:pPr>
            <w:r w:rsidRPr="00435F3C">
              <w:rPr>
                <w:rFonts w:ascii="Arial" w:hAnsi="Arial" w:cs="Arial"/>
                <w:spacing w:val="-2"/>
                <w:sz w:val="20"/>
                <w:szCs w:val="22"/>
              </w:rPr>
              <w:t>610-239-9901</w:t>
            </w:r>
            <w:r w:rsidR="00F40CED" w:rsidRPr="00435F3C">
              <w:rPr>
                <w:rFonts w:ascii="Arial" w:hAnsi="Arial" w:cs="Arial"/>
                <w:spacing w:val="-2"/>
                <w:sz w:val="20"/>
                <w:szCs w:val="22"/>
              </w:rPr>
              <w:t xml:space="preserve">  www.cheikin.com</w:t>
            </w:r>
          </w:p>
          <w:p w:rsidR="00F40CED" w:rsidRPr="00435F3C" w:rsidRDefault="00F40CED"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Arial" w:hAnsi="Arial" w:cs="Arial"/>
                <w:spacing w:val="-2"/>
                <w:sz w:val="20"/>
                <w:szCs w:val="22"/>
              </w:rPr>
            </w:pPr>
          </w:p>
        </w:tc>
      </w:tr>
    </w:tbl>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spacing w:val="-2"/>
          <w:sz w:val="20"/>
          <w:szCs w:val="22"/>
        </w:rPr>
        <w:sectPr w:rsidR="002C39FA" w:rsidSect="00EB7D33">
          <w:footerReference w:type="default" r:id="rId10"/>
          <w:type w:val="continuous"/>
          <w:pgSz w:w="12240" w:h="15840" w:code="1"/>
          <w:pgMar w:top="576" w:right="720" w:bottom="432" w:left="720" w:header="576" w:footer="432" w:gutter="0"/>
          <w:pgNumType w:start="1"/>
          <w:cols w:space="720"/>
          <w:noEndnote/>
        </w:sectPr>
      </w:pP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rPr>
      </w:pPr>
      <w:r>
        <w:rPr>
          <w:rFonts w:ascii="Times" w:hAnsi="Times" w:cs="Times"/>
        </w:rPr>
        <w:lastRenderedPageBreak/>
        <w:tab/>
      </w:r>
      <w:proofErr w:type="gramStart"/>
      <w:r>
        <w:rPr>
          <w:rFonts w:ascii="Times" w:hAnsi="Times" w:cs="Times"/>
        </w:rPr>
        <w:t>pH</w:t>
      </w:r>
      <w:proofErr w:type="gramEnd"/>
      <w:r>
        <w:rPr>
          <w:rFonts w:ascii="Times" w:hAnsi="Times" w:cs="Times"/>
        </w:rPr>
        <w:t xml:space="preserve"> is a measure of acid-base, where neutral is 7 (water), 1 is the strongest acid (such as hydrochloric acid), and 14 is the strongest base (such as lye). Blood pH is approximately 7.4. In order to maintain a very tight blood pH, the body excretes acid (or base) in the urine, stool and by other means (such as changing carbon dioxide content via breathing rate). The pH of the stomach during digestion is between 1 and 2 (very acid), while the contents of the small intestine is above 7, </w:t>
      </w:r>
      <w:proofErr w:type="spellStart"/>
      <w:r>
        <w:rPr>
          <w:rFonts w:ascii="Times" w:hAnsi="Times" w:cs="Times"/>
        </w:rPr>
        <w:t>ie</w:t>
      </w:r>
      <w:proofErr w:type="spellEnd"/>
      <w:r>
        <w:rPr>
          <w:rFonts w:ascii="Times" w:hAnsi="Times" w:cs="Times"/>
        </w:rPr>
        <w:t xml:space="preserve"> alkaline. Therefore, stating that we are “acidic” or trying to get “alkaline” are over-simplifications. </w:t>
      </w: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rPr>
      </w:pPr>
      <w:r>
        <w:rPr>
          <w:rFonts w:ascii="Times" w:hAnsi="Times" w:cs="Times"/>
        </w:rPr>
        <w:tab/>
        <w:t xml:space="preserve">Testing urine and salivary pH are indirect measures of bodily processes. While not diagnostic in themselves, observing patterns and trends can be helpful </w:t>
      </w:r>
      <w:r w:rsidRPr="006936CD">
        <w:rPr>
          <w:rFonts w:ascii="Times" w:hAnsi="Times" w:cs="Times"/>
          <w:b/>
          <w:i/>
          <w:u w:val="single"/>
        </w:rPr>
        <w:t>in conjunction with</w:t>
      </w:r>
      <w:r>
        <w:rPr>
          <w:rFonts w:ascii="Times" w:hAnsi="Times" w:cs="Times"/>
        </w:rPr>
        <w:t xml:space="preserve"> changes in diet, supplements, exercise, sleep, breathing patterns, lab testing etc.</w:t>
      </w: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rPr>
      </w:pP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rPr>
      </w:pPr>
      <w:r w:rsidRPr="00F738F9">
        <w:rPr>
          <w:rFonts w:ascii="Times" w:hAnsi="Times" w:cs="Times"/>
          <w:b/>
        </w:rPr>
        <w:t>How to use pH Strips</w:t>
      </w:r>
      <w:r>
        <w:rPr>
          <w:rFonts w:ascii="Times" w:hAnsi="Times" w:cs="Times"/>
        </w:rPr>
        <w:t>: Put a single drop or two on the strip and read immediately.</w:t>
      </w: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b/>
        </w:rPr>
      </w:pP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rPr>
      </w:pPr>
      <w:r w:rsidRPr="00F738F9">
        <w:rPr>
          <w:rFonts w:ascii="Times" w:hAnsi="Times" w:cs="Times"/>
          <w:b/>
        </w:rPr>
        <w:t>When to test pH:</w:t>
      </w:r>
      <w:r>
        <w:rPr>
          <w:rFonts w:ascii="Times" w:hAnsi="Times" w:cs="Times"/>
        </w:rPr>
        <w:t xml:space="preserve"> Best times are first thing in the morning upon awakening, and mid-afternoon before dinner.</w:t>
      </w: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b/>
        </w:rPr>
      </w:pP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rPr>
      </w:pPr>
      <w:r w:rsidRPr="00F738F9">
        <w:rPr>
          <w:rFonts w:ascii="Times" w:hAnsi="Times" w:cs="Times"/>
          <w:b/>
        </w:rPr>
        <w:t>How to test urine pH</w:t>
      </w:r>
      <w:r>
        <w:rPr>
          <w:rFonts w:ascii="Times" w:hAnsi="Times" w:cs="Times"/>
        </w:rPr>
        <w:t>: Put a single drop of mid-stream (not initial) urine on the strip. The strip can be flushed.</w:t>
      </w: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b/>
        </w:rPr>
      </w:pPr>
    </w:p>
    <w:p w:rsidR="00956186" w:rsidRDefault="00956186" w:rsidP="00956186">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rPr>
      </w:pPr>
      <w:proofErr w:type="gramStart"/>
      <w:r w:rsidRPr="00F738F9">
        <w:rPr>
          <w:rFonts w:ascii="Times" w:hAnsi="Times" w:cs="Times"/>
          <w:b/>
        </w:rPr>
        <w:t xml:space="preserve">How to test salivary </w:t>
      </w:r>
      <w:proofErr w:type="spellStart"/>
      <w:r w:rsidRPr="00F738F9">
        <w:rPr>
          <w:rFonts w:ascii="Times" w:hAnsi="Times" w:cs="Times"/>
          <w:b/>
        </w:rPr>
        <w:t>pH.</w:t>
      </w:r>
      <w:proofErr w:type="spellEnd"/>
      <w:proofErr w:type="gramEnd"/>
      <w:r>
        <w:rPr>
          <w:rFonts w:ascii="Times" w:hAnsi="Times" w:cs="Times"/>
        </w:rPr>
        <w:t xml:space="preserve"> </w:t>
      </w:r>
      <w:r w:rsidRPr="00F738F9">
        <w:rPr>
          <w:rFonts w:ascii="Times" w:hAnsi="Times" w:cs="Times"/>
          <w:b/>
        </w:rPr>
        <w:t>Upon awakening</w:t>
      </w:r>
      <w:r>
        <w:rPr>
          <w:rFonts w:ascii="Times" w:hAnsi="Times" w:cs="Times"/>
        </w:rPr>
        <w:t xml:space="preserve">, you can take a small sip of water if your mouth is dry. Collect saliva in your mouth and swallow x 2, then the third time put a drop of saliva on the pH strip.  </w:t>
      </w:r>
      <w:r w:rsidRPr="00F738F9">
        <w:rPr>
          <w:rFonts w:ascii="Times" w:hAnsi="Times" w:cs="Times"/>
          <w:b/>
        </w:rPr>
        <w:t>Later in the day</w:t>
      </w:r>
      <w:r>
        <w:rPr>
          <w:rFonts w:ascii="Times" w:hAnsi="Times" w:cs="Times"/>
        </w:rPr>
        <w:t>, wait for at least 30 minutes after eating. Rinse mouth with water. Collect saliva in your mouth and swallow x 2, then the third time put a drop of saliva on the pH strip</w:t>
      </w: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tbl>
      <w:tblPr>
        <w:tblpPr w:leftFromText="180" w:rightFromText="180" w:vertAnchor="page" w:horzAnchor="margin" w:tblpXSpec="center" w:tblpY="6965"/>
        <w:tblW w:w="8335" w:type="dxa"/>
        <w:tblLayout w:type="fixed"/>
        <w:tblCellMar>
          <w:left w:w="28" w:type="dxa"/>
          <w:right w:w="28" w:type="dxa"/>
        </w:tblCellMar>
        <w:tblLook w:val="0000" w:firstRow="0" w:lastRow="0" w:firstColumn="0" w:lastColumn="0" w:noHBand="0" w:noVBand="0"/>
      </w:tblPr>
      <w:tblGrid>
        <w:gridCol w:w="1242"/>
        <w:gridCol w:w="1150"/>
        <w:gridCol w:w="1452"/>
        <w:gridCol w:w="1553"/>
        <w:gridCol w:w="2938"/>
      </w:tblGrid>
      <w:tr w:rsidR="002C39FA" w:rsidTr="002C39FA">
        <w:trPr>
          <w:trHeight w:val="360"/>
        </w:trPr>
        <w:tc>
          <w:tcPr>
            <w:tcW w:w="1242" w:type="dxa"/>
            <w:tcBorders>
              <w:top w:val="single" w:sz="8" w:space="0" w:color="auto"/>
              <w:left w:val="single" w:sz="8" w:space="0" w:color="auto"/>
              <w:right w:val="nil"/>
            </w:tcBorders>
            <w:vAlign w:val="center"/>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center"/>
              <w:rPr>
                <w:rFonts w:ascii="Times" w:hAnsi="Times" w:cs="Times"/>
                <w:szCs w:val="20"/>
              </w:rPr>
            </w:pPr>
            <w:bookmarkStart w:id="0" w:name="_GoBack"/>
            <w:bookmarkEnd w:id="0"/>
            <w:r w:rsidRPr="001B216A">
              <w:rPr>
                <w:rFonts w:ascii="Times" w:hAnsi="Times" w:cs="Times"/>
                <w:szCs w:val="20"/>
              </w:rPr>
              <w:t>Date</w:t>
            </w:r>
          </w:p>
        </w:tc>
        <w:tc>
          <w:tcPr>
            <w:tcW w:w="1150" w:type="dxa"/>
            <w:tcBorders>
              <w:top w:val="single" w:sz="8" w:space="0" w:color="auto"/>
              <w:left w:val="single" w:sz="7" w:space="0" w:color="auto"/>
              <w:right w:val="single" w:sz="7" w:space="0" w:color="auto"/>
            </w:tcBorders>
            <w:vAlign w:val="center"/>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ind w:left="63" w:firstLine="90"/>
              <w:jc w:val="center"/>
              <w:rPr>
                <w:rFonts w:ascii="Times" w:hAnsi="Times" w:cs="Times"/>
                <w:szCs w:val="20"/>
              </w:rPr>
            </w:pPr>
            <w:r w:rsidRPr="001B216A">
              <w:rPr>
                <w:rFonts w:ascii="Times" w:hAnsi="Times" w:cs="Times"/>
                <w:szCs w:val="20"/>
              </w:rPr>
              <w:t>Time</w:t>
            </w:r>
          </w:p>
        </w:tc>
        <w:tc>
          <w:tcPr>
            <w:tcW w:w="1452" w:type="dxa"/>
            <w:tcBorders>
              <w:top w:val="single" w:sz="8" w:space="0" w:color="auto"/>
              <w:left w:val="dotted" w:sz="7" w:space="0" w:color="auto"/>
              <w:right w:val="dotted" w:sz="7" w:space="0" w:color="auto"/>
            </w:tcBorders>
            <w:vAlign w:val="center"/>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center"/>
              <w:rPr>
                <w:rFonts w:ascii="Times" w:hAnsi="Times" w:cs="Times"/>
                <w:szCs w:val="20"/>
              </w:rPr>
            </w:pPr>
            <w:r w:rsidRPr="001B216A">
              <w:rPr>
                <w:rFonts w:ascii="Times" w:hAnsi="Times" w:cs="Times"/>
                <w:szCs w:val="20"/>
              </w:rPr>
              <w:t>Urine pH</w:t>
            </w:r>
          </w:p>
        </w:tc>
        <w:tc>
          <w:tcPr>
            <w:tcW w:w="1553" w:type="dxa"/>
            <w:tcBorders>
              <w:top w:val="single" w:sz="8" w:space="0" w:color="auto"/>
              <w:left w:val="dotted" w:sz="7" w:space="0" w:color="auto"/>
              <w:right w:val="nil"/>
            </w:tcBorders>
            <w:vAlign w:val="center"/>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center"/>
              <w:rPr>
                <w:rFonts w:ascii="Times" w:hAnsi="Times" w:cs="Times"/>
                <w:szCs w:val="20"/>
              </w:rPr>
            </w:pPr>
            <w:r w:rsidRPr="001B216A">
              <w:rPr>
                <w:rFonts w:ascii="Times" w:hAnsi="Times" w:cs="Times"/>
                <w:szCs w:val="20"/>
              </w:rPr>
              <w:t>Salivary pH</w:t>
            </w:r>
          </w:p>
        </w:tc>
        <w:tc>
          <w:tcPr>
            <w:tcW w:w="2938" w:type="dxa"/>
            <w:tcBorders>
              <w:top w:val="single" w:sz="8" w:space="0" w:color="auto"/>
              <w:left w:val="dotted" w:sz="7" w:space="0" w:color="auto"/>
              <w:right w:val="single" w:sz="8" w:space="0" w:color="auto"/>
            </w:tcBorders>
            <w:vAlign w:val="center"/>
          </w:tcPr>
          <w:p w:rsidR="002C39FA" w:rsidRPr="001B216A" w:rsidRDefault="002C39FA" w:rsidP="002C39FA">
            <w:pPr>
              <w:tabs>
                <w:tab w:val="left" w:pos="204"/>
                <w:tab w:val="left" w:pos="1108"/>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center"/>
              <w:rPr>
                <w:rFonts w:ascii="Times" w:hAnsi="Times" w:cs="Times"/>
                <w:szCs w:val="20"/>
              </w:rPr>
            </w:pPr>
            <w:r w:rsidRPr="001B216A">
              <w:rPr>
                <w:rFonts w:ascii="Times" w:hAnsi="Times" w:cs="Times"/>
                <w:szCs w:val="20"/>
              </w:rPr>
              <w:t>Notes</w:t>
            </w:r>
            <w:r>
              <w:rPr>
                <w:rFonts w:ascii="Times" w:hAnsi="Times" w:cs="Times"/>
                <w:szCs w:val="20"/>
              </w:rPr>
              <w:t>/symptoms</w:t>
            </w:r>
          </w:p>
        </w:tc>
      </w:tr>
      <w:tr w:rsidR="002C39FA" w:rsidTr="002C39FA">
        <w:trPr>
          <w:trHeight w:val="360"/>
        </w:trPr>
        <w:tc>
          <w:tcPr>
            <w:tcW w:w="1242" w:type="dxa"/>
            <w:tcBorders>
              <w:top w:val="single" w:sz="8" w:space="0" w:color="auto"/>
              <w:left w:val="single" w:sz="8" w:space="0" w:color="auto"/>
              <w:bottom w:val="dotted" w:sz="4" w:space="0" w:color="auto"/>
              <w:right w:val="nil"/>
            </w:tcBorders>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Cs w:val="20"/>
              </w:rPr>
            </w:pPr>
          </w:p>
        </w:tc>
        <w:tc>
          <w:tcPr>
            <w:tcW w:w="1150" w:type="dxa"/>
            <w:tcBorders>
              <w:top w:val="single" w:sz="8" w:space="0" w:color="auto"/>
              <w:left w:val="single" w:sz="7" w:space="0" w:color="auto"/>
              <w:bottom w:val="dotted" w:sz="4" w:space="0" w:color="auto"/>
              <w:right w:val="single" w:sz="7" w:space="0" w:color="auto"/>
            </w:tcBorders>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Cs w:val="20"/>
              </w:rPr>
            </w:pPr>
          </w:p>
        </w:tc>
        <w:tc>
          <w:tcPr>
            <w:tcW w:w="1452" w:type="dxa"/>
            <w:tcBorders>
              <w:top w:val="single" w:sz="8" w:space="0" w:color="auto"/>
              <w:left w:val="dotted" w:sz="7" w:space="0" w:color="auto"/>
              <w:bottom w:val="dotted" w:sz="4" w:space="0" w:color="auto"/>
              <w:right w:val="dotted" w:sz="7" w:space="0" w:color="auto"/>
            </w:tcBorders>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Cs w:val="20"/>
              </w:rPr>
            </w:pPr>
          </w:p>
        </w:tc>
        <w:tc>
          <w:tcPr>
            <w:tcW w:w="1553" w:type="dxa"/>
            <w:tcBorders>
              <w:top w:val="single" w:sz="8" w:space="0" w:color="auto"/>
              <w:left w:val="dotted" w:sz="7" w:space="0" w:color="auto"/>
              <w:bottom w:val="dotted" w:sz="4" w:space="0" w:color="auto"/>
              <w:right w:val="nil"/>
            </w:tcBorders>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Cs w:val="20"/>
              </w:rPr>
            </w:pPr>
          </w:p>
        </w:tc>
        <w:tc>
          <w:tcPr>
            <w:tcW w:w="2938" w:type="dxa"/>
            <w:tcBorders>
              <w:top w:val="single" w:sz="8" w:space="0" w:color="auto"/>
              <w:left w:val="dotted" w:sz="7" w:space="0" w:color="auto"/>
              <w:bottom w:val="dotted" w:sz="4" w:space="0" w:color="auto"/>
              <w:right w:val="single" w:sz="8" w:space="0" w:color="auto"/>
            </w:tcBorders>
          </w:tcPr>
          <w:p w:rsidR="002C39FA" w:rsidRPr="001B216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single" w:sz="8" w:space="0" w:color="auto"/>
              <w:left w:val="single" w:sz="8"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single" w:sz="8" w:space="0" w:color="auto"/>
              <w:left w:val="single" w:sz="7" w:space="0" w:color="auto"/>
              <w:bottom w:val="dotted" w:sz="4"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single" w:sz="8" w:space="0" w:color="auto"/>
              <w:left w:val="dotted" w:sz="7" w:space="0" w:color="auto"/>
              <w:bottom w:val="dotted" w:sz="4"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single" w:sz="8" w:space="0" w:color="auto"/>
              <w:left w:val="dotted" w:sz="7"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single" w:sz="8" w:space="0" w:color="auto"/>
              <w:left w:val="dotted" w:sz="7" w:space="0" w:color="auto"/>
              <w:bottom w:val="dotted" w:sz="4"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single" w:sz="8" w:space="0" w:color="auto"/>
              <w:left w:val="single" w:sz="8"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single" w:sz="8" w:space="0" w:color="auto"/>
              <w:left w:val="single" w:sz="7" w:space="0" w:color="auto"/>
              <w:bottom w:val="dotted" w:sz="4"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single" w:sz="8" w:space="0" w:color="auto"/>
              <w:left w:val="dotted" w:sz="7" w:space="0" w:color="auto"/>
              <w:bottom w:val="dotted" w:sz="4"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single" w:sz="8" w:space="0" w:color="auto"/>
              <w:left w:val="dotted" w:sz="7"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single" w:sz="8" w:space="0" w:color="auto"/>
              <w:left w:val="dotted" w:sz="7" w:space="0" w:color="auto"/>
              <w:bottom w:val="dotted" w:sz="4"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single" w:sz="8" w:space="0" w:color="auto"/>
              <w:left w:val="single" w:sz="8"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single" w:sz="8" w:space="0" w:color="auto"/>
              <w:left w:val="single" w:sz="7" w:space="0" w:color="auto"/>
              <w:bottom w:val="dotted" w:sz="4"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single" w:sz="8" w:space="0" w:color="auto"/>
              <w:left w:val="dotted" w:sz="7" w:space="0" w:color="auto"/>
              <w:bottom w:val="dotted" w:sz="4"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single" w:sz="8" w:space="0" w:color="auto"/>
              <w:left w:val="dotted" w:sz="7"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single" w:sz="8" w:space="0" w:color="auto"/>
              <w:left w:val="dotted" w:sz="7" w:space="0" w:color="auto"/>
              <w:bottom w:val="dotted" w:sz="4"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dotted" w:sz="4"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dotted" w:sz="4"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dotted" w:sz="4"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dotted" w:sz="4"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dotted" w:sz="4"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dotted" w:sz="4"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dotted" w:sz="4"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dotted" w:sz="4"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dotted" w:sz="4"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dotted" w:sz="4"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dotted" w:sz="4"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dotted" w:sz="4"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dotted" w:sz="4"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r w:rsidR="002C39FA" w:rsidTr="002C39FA">
        <w:trPr>
          <w:trHeight w:val="360"/>
        </w:trPr>
        <w:tc>
          <w:tcPr>
            <w:tcW w:w="1242" w:type="dxa"/>
            <w:tcBorders>
              <w:top w:val="dotted" w:sz="4" w:space="0" w:color="auto"/>
              <w:left w:val="single" w:sz="8"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150" w:type="dxa"/>
            <w:tcBorders>
              <w:top w:val="dotted" w:sz="4" w:space="0" w:color="auto"/>
              <w:left w:val="single" w:sz="7" w:space="0" w:color="auto"/>
              <w:bottom w:val="single" w:sz="8" w:space="0" w:color="auto"/>
              <w:right w:val="single"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452" w:type="dxa"/>
            <w:tcBorders>
              <w:top w:val="dotted" w:sz="4" w:space="0" w:color="auto"/>
              <w:left w:val="dotted" w:sz="7" w:space="0" w:color="auto"/>
              <w:bottom w:val="single" w:sz="8" w:space="0" w:color="auto"/>
              <w:right w:val="dotted" w:sz="7" w:space="0" w:color="auto"/>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1553" w:type="dxa"/>
            <w:tcBorders>
              <w:top w:val="dotted" w:sz="4" w:space="0" w:color="auto"/>
              <w:left w:val="dotted" w:sz="7" w:space="0" w:color="auto"/>
              <w:bottom w:val="single" w:sz="8" w:space="0" w:color="auto"/>
              <w:right w:val="nil"/>
            </w:tcBorders>
          </w:tcPr>
          <w:p w:rsidR="002C39FA"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rPr>
                <w:rFonts w:ascii="Times" w:hAnsi="Times" w:cs="Times"/>
                <w:sz w:val="20"/>
                <w:szCs w:val="20"/>
              </w:rPr>
            </w:pPr>
          </w:p>
        </w:tc>
        <w:tc>
          <w:tcPr>
            <w:tcW w:w="2938" w:type="dxa"/>
            <w:tcBorders>
              <w:top w:val="dotted" w:sz="4" w:space="0" w:color="auto"/>
              <w:left w:val="dotted" w:sz="7" w:space="0" w:color="auto"/>
              <w:bottom w:val="single" w:sz="8" w:space="0" w:color="auto"/>
              <w:right w:val="single" w:sz="8" w:space="0" w:color="auto"/>
            </w:tcBorders>
          </w:tcPr>
          <w:p w:rsidR="002C39FA" w:rsidRPr="00A1094C" w:rsidRDefault="002C39FA" w:rsidP="002C39FA">
            <w:pPr>
              <w:tabs>
                <w:tab w:val="left" w:pos="204"/>
                <w:tab w:val="left" w:pos="856"/>
                <w:tab w:val="left" w:pos="1382"/>
                <w:tab w:val="left" w:pos="1843"/>
                <w:tab w:val="left" w:pos="2304"/>
                <w:tab w:val="left" w:pos="2764"/>
                <w:tab w:val="left" w:pos="3225"/>
                <w:tab w:val="left" w:pos="3686"/>
                <w:tab w:val="left" w:pos="4359"/>
                <w:tab w:val="left" w:pos="5760"/>
                <w:tab w:val="left" w:pos="6451"/>
                <w:tab w:val="left" w:pos="7142"/>
              </w:tabs>
              <w:suppressAutoHyphens/>
              <w:spacing w:line="216" w:lineRule="auto"/>
              <w:jc w:val="right"/>
              <w:rPr>
                <w:rFonts w:ascii="Times New Roman" w:hAnsi="Times New Roman" w:cs="Times New Roman"/>
                <w:spacing w:val="-2"/>
                <w:sz w:val="20"/>
                <w:szCs w:val="20"/>
              </w:rPr>
            </w:pPr>
          </w:p>
        </w:tc>
      </w:tr>
    </w:tbl>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sectPr w:rsidR="002C39FA" w:rsidSect="002C39FA">
          <w:type w:val="continuous"/>
          <w:pgSz w:w="12240" w:h="15840"/>
          <w:pgMar w:top="648" w:right="720" w:bottom="504" w:left="792" w:header="648" w:footer="504" w:gutter="0"/>
          <w:cols w:space="432"/>
          <w:noEndnote/>
        </w:sectPr>
      </w:pPr>
    </w:p>
    <w:p w:rsidR="002C39FA" w:rsidRDefault="002C39FA"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sectPr w:rsidR="002C39FA" w:rsidSect="00E77E1C">
          <w:type w:val="continuous"/>
          <w:pgSz w:w="12240" w:h="15840"/>
          <w:pgMar w:top="648" w:right="720" w:bottom="504" w:left="792" w:header="648" w:footer="504" w:gutter="0"/>
          <w:cols w:space="432"/>
          <w:noEndnote/>
        </w:sectPr>
      </w:pPr>
    </w:p>
    <w:p w:rsidR="006F13A2" w:rsidRDefault="006F13A2"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p w:rsidR="006F13A2" w:rsidRDefault="006F13A2" w:rsidP="00CE26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b/>
          <w:bCs/>
          <w:spacing w:val="-2"/>
          <w:sz w:val="22"/>
          <w:szCs w:val="22"/>
        </w:rPr>
      </w:pPr>
    </w:p>
    <w:sectPr w:rsidR="006F13A2" w:rsidSect="00E77E1C">
      <w:type w:val="continuous"/>
      <w:pgSz w:w="12240" w:h="15840"/>
      <w:pgMar w:top="648" w:right="720" w:bottom="504" w:left="792" w:header="648" w:footer="504" w:gutter="0"/>
      <w:cols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0E" w:rsidRDefault="008B650E">
      <w:pPr>
        <w:spacing w:line="20" w:lineRule="exact"/>
        <w:rPr>
          <w:rFonts w:cs="Times New Roman"/>
        </w:rPr>
      </w:pPr>
    </w:p>
  </w:endnote>
  <w:endnote w:type="continuationSeparator" w:id="0">
    <w:p w:rsidR="008B650E" w:rsidRDefault="008B650E" w:rsidP="00F40CED">
      <w:r>
        <w:rPr>
          <w:rFonts w:cs="Times New Roman"/>
        </w:rPr>
        <w:t xml:space="preserve"> </w:t>
      </w:r>
    </w:p>
  </w:endnote>
  <w:endnote w:type="continuationNotice" w:id="1">
    <w:p w:rsidR="008B650E" w:rsidRDefault="008B650E" w:rsidP="00F40CED">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Harrington">
    <w:panose1 w:val="04040505050A02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CD" w:rsidRDefault="00537CCD" w:rsidP="00EB7D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Arial" w:hAnsi="Arial" w:cs="Arial"/>
        <w:spacing w:val="-2"/>
        <w:sz w:val="18"/>
        <w:szCs w:val="22"/>
      </w:rPr>
    </w:pPr>
  </w:p>
  <w:p w:rsidR="00EB7D33" w:rsidRPr="00EB7D33" w:rsidRDefault="00EB7D33" w:rsidP="0036400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rPr>
    </w:pPr>
    <w:r w:rsidRPr="00EB7D33">
      <w:rPr>
        <w:rFonts w:ascii="Arial" w:hAnsi="Arial" w:cs="Arial"/>
        <w:spacing w:val="-2"/>
        <w:sz w:val="18"/>
        <w:szCs w:val="22"/>
      </w:rPr>
      <w:t>This information is Copyright 2008-201</w:t>
    </w:r>
    <w:r w:rsidR="00E45EDD">
      <w:rPr>
        <w:rFonts w:ascii="Arial" w:hAnsi="Arial" w:cs="Arial"/>
        <w:spacing w:val="-2"/>
        <w:sz w:val="18"/>
        <w:szCs w:val="22"/>
      </w:rPr>
      <w:t>8</w:t>
    </w:r>
    <w:r w:rsidRPr="00EB7D33">
      <w:rPr>
        <w:rFonts w:ascii="Arial" w:hAnsi="Arial" w:cs="Arial"/>
        <w:spacing w:val="-2"/>
        <w:sz w:val="18"/>
        <w:szCs w:val="22"/>
      </w:rPr>
      <w:t xml:space="preserve"> by Michael Cheikin MD. No reproductions</w:t>
    </w:r>
    <w:r w:rsidR="00364007">
      <w:rPr>
        <w:rFonts w:ascii="Arial" w:hAnsi="Arial" w:cs="Arial"/>
        <w:spacing w:val="-2"/>
        <w:sz w:val="18"/>
        <w:szCs w:val="22"/>
      </w:rPr>
      <w:t xml:space="preserve"> </w:t>
    </w:r>
    <w:r w:rsidRPr="00EB7D33">
      <w:rPr>
        <w:rFonts w:ascii="Arial" w:hAnsi="Arial" w:cs="Arial"/>
        <w:spacing w:val="-2"/>
        <w:sz w:val="18"/>
        <w:szCs w:val="22"/>
      </w:rPr>
      <w:t xml:space="preserve"> permitted. Risk of serious injury if utilized without proper medical supervision.                    </w:t>
    </w:r>
    <w:r w:rsidR="00E45EDD">
      <w:rPr>
        <w:rFonts w:ascii="Arial" w:hAnsi="Arial" w:cs="Arial"/>
        <w:spacing w:val="-2"/>
        <w:sz w:val="18"/>
        <w:szCs w:val="22"/>
      </w:rPr>
      <w:t>2</w:t>
    </w:r>
    <w:r w:rsidRPr="00EB7D33">
      <w:rPr>
        <w:rFonts w:ascii="Arial" w:hAnsi="Arial" w:cs="Arial"/>
        <w:spacing w:val="-2"/>
        <w:sz w:val="18"/>
        <w:szCs w:val="22"/>
      </w:rPr>
      <w:t>/2/201</w:t>
    </w:r>
    <w:r w:rsidR="00E45EDD">
      <w:rPr>
        <w:rFonts w:ascii="Arial" w:hAnsi="Arial" w:cs="Arial"/>
        <w:spacing w:val="-2"/>
        <w:sz w:val="18"/>
        <w:szCs w:val="22"/>
      </w:rPr>
      <w:t>8</w:t>
    </w:r>
    <w:r w:rsidRPr="00EB7D33">
      <w:rPr>
        <w:rFonts w:ascii="Arial" w:hAnsi="Arial" w:cs="Arial"/>
        <w:spacing w:val="-2"/>
        <w:sz w:val="18"/>
        <w:szCs w:val="22"/>
      </w:rPr>
      <w:t xml:space="preserve"> </w:t>
    </w:r>
    <w:r w:rsidR="00364007">
      <w:rPr>
        <w:rFonts w:ascii="Arial" w:hAnsi="Arial" w:cs="Arial"/>
        <w:spacing w:val="-2"/>
        <w:sz w:val="18"/>
        <w:szCs w:val="22"/>
      </w:rPr>
      <w:t xml:space="preserve">  </w:t>
    </w:r>
    <w:r w:rsidR="00956186">
      <w:rPr>
        <w:rFonts w:ascii="Arial" w:hAnsi="Arial" w:cs="Arial"/>
        <w:spacing w:val="-2"/>
        <w:sz w:val="18"/>
        <w:szCs w:val="22"/>
      </w:rPr>
      <w:t>pH_testing_</w:t>
    </w:r>
    <w:r w:rsidRPr="00EB7D33">
      <w:rPr>
        <w:rFonts w:ascii="Arial" w:hAnsi="Arial" w:cs="Arial"/>
        <w:spacing w:val="-2"/>
        <w:sz w:val="18"/>
        <w:szCs w:val="22"/>
      </w:rPr>
      <w:t>g0</w:t>
    </w:r>
    <w:r w:rsidR="00E45EDD">
      <w:rPr>
        <w:rFonts w:ascii="Arial" w:hAnsi="Arial" w:cs="Arial"/>
        <w:spacing w:val="-2"/>
        <w:sz w:val="18"/>
        <w:szCs w:val="22"/>
      </w:rPr>
      <w:t>6</w:t>
    </w:r>
    <w:r w:rsidRPr="00EB7D33">
      <w:rPr>
        <w:rFonts w:ascii="Arial" w:hAnsi="Arial" w:cs="Arial"/>
        <w:spacing w:val="-2"/>
        <w:sz w:val="18"/>
        <w:szCs w:val="22"/>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0E" w:rsidRDefault="008B650E" w:rsidP="00F40CED">
      <w:r>
        <w:rPr>
          <w:rFonts w:cs="Times New Roman"/>
        </w:rPr>
        <w:separator/>
      </w:r>
    </w:p>
  </w:footnote>
  <w:footnote w:type="continuationSeparator" w:id="0">
    <w:p w:rsidR="008B650E" w:rsidRDefault="008B6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ED"/>
    <w:rsid w:val="00046809"/>
    <w:rsid w:val="00053AFC"/>
    <w:rsid w:val="000766D7"/>
    <w:rsid w:val="000E5B23"/>
    <w:rsid w:val="00152AE0"/>
    <w:rsid w:val="002C39FA"/>
    <w:rsid w:val="00364007"/>
    <w:rsid w:val="00380991"/>
    <w:rsid w:val="003809AC"/>
    <w:rsid w:val="003F1660"/>
    <w:rsid w:val="003F18E3"/>
    <w:rsid w:val="00435F3C"/>
    <w:rsid w:val="004B6162"/>
    <w:rsid w:val="0050108A"/>
    <w:rsid w:val="00537CCD"/>
    <w:rsid w:val="005C7D9E"/>
    <w:rsid w:val="00643B76"/>
    <w:rsid w:val="00662F82"/>
    <w:rsid w:val="006C6AD7"/>
    <w:rsid w:val="006F13A2"/>
    <w:rsid w:val="006F66AF"/>
    <w:rsid w:val="00712BC6"/>
    <w:rsid w:val="00843749"/>
    <w:rsid w:val="00883677"/>
    <w:rsid w:val="008B650E"/>
    <w:rsid w:val="008C3109"/>
    <w:rsid w:val="00917E2E"/>
    <w:rsid w:val="009428D6"/>
    <w:rsid w:val="00956186"/>
    <w:rsid w:val="009D4772"/>
    <w:rsid w:val="00BE7A2C"/>
    <w:rsid w:val="00C03969"/>
    <w:rsid w:val="00CE2625"/>
    <w:rsid w:val="00D46B1F"/>
    <w:rsid w:val="00E15C9A"/>
    <w:rsid w:val="00E45EDD"/>
    <w:rsid w:val="00E61612"/>
    <w:rsid w:val="00E77E1C"/>
    <w:rsid w:val="00EB7D33"/>
    <w:rsid w:val="00F24AD2"/>
    <w:rsid w:val="00F40CED"/>
    <w:rsid w:val="00F858F1"/>
    <w:rsid w:val="00FC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paragraph" w:styleId="Heading1">
    <w:name w:val="heading 1"/>
    <w:basedOn w:val="Normal"/>
    <w:next w:val="Normal"/>
    <w:qFormat/>
    <w:pPr>
      <w:keepNext/>
      <w:keepLines/>
      <w:tabs>
        <w:tab w:val="left" w:pos="-720"/>
      </w:tabs>
      <w:suppressAutoHyphens/>
      <w:spacing w:line="240" w:lineRule="atLeast"/>
      <w:outlineLvl w:val="0"/>
    </w:pPr>
    <w:rPr>
      <w:rFonts w:ascii="Times New Roman" w:hAnsi="Times New Roman" w:cs="Times New Roman"/>
      <w:b/>
      <w:bCs/>
      <w:sz w:val="40"/>
      <w:szCs w:val="40"/>
    </w:rPr>
  </w:style>
  <w:style w:type="paragraph" w:styleId="Heading2">
    <w:name w:val="heading 2"/>
    <w:basedOn w:val="Normal"/>
    <w:next w:val="Normal"/>
    <w:qFormat/>
    <w:pPr>
      <w:keepNext/>
      <w:keepLines/>
      <w:tabs>
        <w:tab w:val="left" w:pos="-720"/>
      </w:tabs>
      <w:suppressAutoHyphens/>
      <w:spacing w:line="240" w:lineRule="atLeast"/>
      <w:outlineLvl w:val="1"/>
    </w:pPr>
    <w:rPr>
      <w:rFonts w:ascii="Goudy Old Style" w:hAnsi="Goudy Old Style" w:cs="Goudy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Courier" w:hAnsi="Courier" w:cs="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character" w:styleId="Hyperlink">
    <w:name w:val="Hyperlink"/>
    <w:rPr>
      <w:sz w:val="24"/>
      <w:szCs w:val="24"/>
      <w:u w:val="single"/>
    </w:rPr>
  </w:style>
  <w:style w:type="paragraph" w:styleId="BalloonText">
    <w:name w:val="Balloon Text"/>
    <w:basedOn w:val="Normal"/>
    <w:semiHidden/>
    <w:pPr>
      <w:tabs>
        <w:tab w:val="left" w:pos="-720"/>
      </w:tabs>
      <w:suppressAutoHyphens/>
      <w:spacing w:line="240" w:lineRule="atLeast"/>
    </w:pPr>
    <w:rPr>
      <w:rFonts w:ascii="Arial" w:hAnsi="Arial" w:cs="Arial"/>
      <w:sz w:val="16"/>
      <w:szCs w:val="16"/>
    </w:rPr>
  </w:style>
  <w:style w:type="paragraph" w:styleId="BodyText2">
    <w:name w:val="Body Text 2"/>
    <w:basedOn w:val="Normal"/>
    <w:pPr>
      <w:tabs>
        <w:tab w:val="left" w:pos="-720"/>
      </w:tabs>
      <w:suppressAutoHyphens/>
      <w:spacing w:line="240" w:lineRule="atLeast"/>
      <w:jc w:val="both"/>
    </w:pPr>
    <w:rPr>
      <w:spacing w:val="-3"/>
    </w:rPr>
  </w:style>
  <w:style w:type="paragraph" w:styleId="BodyText">
    <w:name w:val="Body Text"/>
    <w:basedOn w:val="Normal"/>
    <w:pPr>
      <w:tabs>
        <w:tab w:val="left" w:pos="-720"/>
      </w:tabs>
      <w:suppressAutoHyphens/>
      <w:spacing w:line="240" w:lineRule="atLeast"/>
      <w:jc w:val="both"/>
    </w:pPr>
    <w:rPr>
      <w:rFonts w:ascii="Goudy Old Style" w:hAnsi="Goudy Old Style" w:cs="Goudy Old Style"/>
      <w:spacing w:val="-3"/>
    </w:rPr>
  </w:style>
  <w:style w:type="paragraph" w:styleId="BodyTextIndent2">
    <w:name w:val="Body Text Indent 2"/>
    <w:basedOn w:val="Normal"/>
    <w:pPr>
      <w:tabs>
        <w:tab w:val="left" w:pos="-720"/>
      </w:tabs>
      <w:suppressAutoHyphens/>
      <w:spacing w:line="240" w:lineRule="atLeast"/>
      <w:jc w:val="both"/>
    </w:pPr>
    <w:rPr>
      <w:rFonts w:ascii="Goudy Old Style" w:hAnsi="Goudy Old Style" w:cs="Goudy Old Style"/>
      <w:spacing w:val="-3"/>
    </w:rPr>
  </w:style>
  <w:style w:type="character" w:customStyle="1" w:styleId="ACTION-A">
    <w:name w:val="ACTION-A"/>
    <w:rPr>
      <w:rFonts w:ascii="Courier" w:hAnsi="Courier" w:cs="Courier"/>
      <w:sz w:val="24"/>
      <w:szCs w:val="24"/>
      <w:lang w:val="en-US"/>
    </w:rPr>
  </w:style>
  <w:style w:type="paragraph" w:customStyle="1" w:styleId="SCRIPT-PAN">
    <w:name w:val="SCRIPT-PAN"/>
    <w:pPr>
      <w:tabs>
        <w:tab w:val="left" w:pos="720"/>
        <w:tab w:val="left" w:pos="1872"/>
      </w:tabs>
      <w:suppressAutoHyphens/>
      <w:autoSpaceDE w:val="0"/>
      <w:autoSpaceDN w:val="0"/>
      <w:adjustRightInd w:val="0"/>
      <w:spacing w:line="216" w:lineRule="atLeast"/>
    </w:pPr>
    <w:rPr>
      <w:rFonts w:ascii="Gill Sans Ultra Bold" w:hAnsi="Gill Sans Ultra Bold" w:cs="Gill Sans Ultra Bold"/>
      <w:sz w:val="24"/>
      <w:szCs w:val="24"/>
    </w:rPr>
  </w:style>
  <w:style w:type="paragraph" w:customStyle="1" w:styleId="SCRIPT-LASER">
    <w:name w:val="SCRIPT-LASER"/>
    <w:pPr>
      <w:tabs>
        <w:tab w:val="left" w:pos="1513"/>
        <w:tab w:val="left" w:pos="2095"/>
      </w:tabs>
      <w:suppressAutoHyphens/>
      <w:autoSpaceDE w:val="0"/>
      <w:autoSpaceDN w:val="0"/>
      <w:adjustRightInd w:val="0"/>
      <w:spacing w:line="216" w:lineRule="atLeast"/>
    </w:pPr>
    <w:rPr>
      <w:rFonts w:ascii="Harrington" w:hAnsi="Harrington" w:cs="Harrington"/>
      <w:sz w:val="21"/>
      <w:szCs w:val="21"/>
    </w:rPr>
  </w:style>
  <w:style w:type="character" w:customStyle="1" w:styleId="CHAR-A">
    <w:name w:val="CHAR-A"/>
    <w:basedOn w:val="DefaultParagraphFont"/>
  </w:style>
  <w:style w:type="character" w:customStyle="1" w:styleId="ACT-CHAR">
    <w:name w:val="ACT-CHAR"/>
    <w:basedOn w:val="DefaultParagraphFont"/>
  </w:style>
  <w:style w:type="character" w:customStyle="1" w:styleId="ACTION-G">
    <w:name w:val="ACTION-G"/>
    <w:rPr>
      <w:rFonts w:ascii="Courier" w:hAnsi="Courier" w:cs="Courier"/>
      <w:sz w:val="24"/>
      <w:szCs w:val="24"/>
      <w:lang w:val="en-US"/>
    </w:rPr>
  </w:style>
  <w:style w:type="character" w:customStyle="1" w:styleId="ACT-DESC">
    <w:name w:val="ACT-DESC"/>
    <w:basedOn w:val="DefaultParagraphFont"/>
  </w:style>
  <w:style w:type="character" w:customStyle="1" w:styleId="LINE-A">
    <w:name w:val="LINE-A"/>
    <w:basedOn w:val="DefaultParagraphFont"/>
  </w:style>
  <w:style w:type="paragraph" w:customStyle="1" w:styleId="TAB-1">
    <w:name w:val="TAB-1"/>
    <w:pPr>
      <w:widowControl w:val="0"/>
      <w:tabs>
        <w:tab w:val="left" w:pos="1399"/>
        <w:tab w:val="left" w:pos="2839"/>
      </w:tabs>
      <w:suppressAutoHyphens/>
      <w:autoSpaceDE w:val="0"/>
      <w:autoSpaceDN w:val="0"/>
      <w:adjustRightInd w:val="0"/>
      <w:spacing w:line="240" w:lineRule="atLeast"/>
    </w:pPr>
    <w:rPr>
      <w:rFonts w:ascii="Courier" w:hAnsi="Courier" w:cs="Courier"/>
      <w:sz w:val="24"/>
      <w:szCs w:val="24"/>
    </w:rPr>
  </w:style>
  <w:style w:type="paragraph" w:customStyle="1" w:styleId="PW-A-PAN">
    <w:name w:val="PW-A-PAN"/>
    <w:pPr>
      <w:widowControl w:val="0"/>
      <w:tabs>
        <w:tab w:val="left" w:pos="738"/>
        <w:tab w:val="left" w:pos="1771"/>
        <w:tab w:val="left" w:pos="2460"/>
        <w:tab w:val="left" w:pos="3247"/>
        <w:tab w:val="left" w:pos="3837"/>
      </w:tabs>
      <w:suppressAutoHyphens/>
      <w:autoSpaceDE w:val="0"/>
      <w:autoSpaceDN w:val="0"/>
      <w:adjustRightInd w:val="0"/>
      <w:spacing w:line="192" w:lineRule="atLeast"/>
    </w:pPr>
    <w:rPr>
      <w:rFonts w:ascii="Harrington" w:hAnsi="Harrington" w:cs="Harrington"/>
    </w:rPr>
  </w:style>
  <w:style w:type="paragraph" w:customStyle="1" w:styleId="SCRIPTA">
    <w:name w:val="SCRIPTA"/>
    <w:pPr>
      <w:tabs>
        <w:tab w:val="left" w:pos="733"/>
        <w:tab w:val="left" w:pos="1440"/>
        <w:tab w:val="left" w:pos="2902"/>
        <w:tab w:val="left" w:pos="4329"/>
        <w:tab w:val="left" w:pos="5756"/>
      </w:tabs>
      <w:suppressAutoHyphens/>
      <w:autoSpaceDE w:val="0"/>
      <w:autoSpaceDN w:val="0"/>
      <w:adjustRightInd w:val="0"/>
      <w:spacing w:line="240" w:lineRule="atLeast"/>
    </w:pPr>
    <w:rPr>
      <w:rFonts w:ascii="Arial Narrow" w:hAnsi="Arial Narrow" w:cs="Arial Narrow"/>
      <w:sz w:val="24"/>
      <w:szCs w:val="24"/>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cs="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cs="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style>
  <w:style w:type="character" w:customStyle="1" w:styleId="TechInit">
    <w:name w:val="Tech Init"/>
    <w:rPr>
      <w:rFonts w:ascii="Courier" w:hAnsi="Courier" w:cs="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cs="Courier"/>
      <w:sz w:val="24"/>
      <w:szCs w:val="24"/>
      <w:lang w:val="en-US"/>
    </w:rPr>
  </w:style>
  <w:style w:type="character" w:customStyle="1" w:styleId="Technical3">
    <w:name w:val="Technical 3"/>
    <w:rPr>
      <w:rFonts w:ascii="Courier" w:hAnsi="Courier" w:cs="Courier"/>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cs="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link w:val="HeaderChar"/>
    <w:rsid w:val="00EB7D33"/>
    <w:pPr>
      <w:tabs>
        <w:tab w:val="center" w:pos="4680"/>
        <w:tab w:val="right" w:pos="9360"/>
      </w:tabs>
    </w:pPr>
  </w:style>
  <w:style w:type="character" w:customStyle="1" w:styleId="HeaderChar">
    <w:name w:val="Header Char"/>
    <w:link w:val="Header"/>
    <w:rsid w:val="00EB7D33"/>
    <w:rPr>
      <w:rFonts w:ascii="Courier" w:hAnsi="Courier" w:cs="Courier"/>
      <w:sz w:val="24"/>
      <w:szCs w:val="24"/>
    </w:rPr>
  </w:style>
  <w:style w:type="paragraph" w:styleId="Footer">
    <w:name w:val="footer"/>
    <w:basedOn w:val="Normal"/>
    <w:link w:val="FooterChar"/>
    <w:rsid w:val="00EB7D33"/>
    <w:pPr>
      <w:tabs>
        <w:tab w:val="center" w:pos="4680"/>
        <w:tab w:val="right" w:pos="9360"/>
      </w:tabs>
    </w:pPr>
  </w:style>
  <w:style w:type="character" w:customStyle="1" w:styleId="FooterChar">
    <w:name w:val="Footer Char"/>
    <w:link w:val="Footer"/>
    <w:rsid w:val="00EB7D33"/>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paragraph" w:styleId="Heading1">
    <w:name w:val="heading 1"/>
    <w:basedOn w:val="Normal"/>
    <w:next w:val="Normal"/>
    <w:qFormat/>
    <w:pPr>
      <w:keepNext/>
      <w:keepLines/>
      <w:tabs>
        <w:tab w:val="left" w:pos="-720"/>
      </w:tabs>
      <w:suppressAutoHyphens/>
      <w:spacing w:line="240" w:lineRule="atLeast"/>
      <w:outlineLvl w:val="0"/>
    </w:pPr>
    <w:rPr>
      <w:rFonts w:ascii="Times New Roman" w:hAnsi="Times New Roman" w:cs="Times New Roman"/>
      <w:b/>
      <w:bCs/>
      <w:sz w:val="40"/>
      <w:szCs w:val="40"/>
    </w:rPr>
  </w:style>
  <w:style w:type="paragraph" w:styleId="Heading2">
    <w:name w:val="heading 2"/>
    <w:basedOn w:val="Normal"/>
    <w:next w:val="Normal"/>
    <w:qFormat/>
    <w:pPr>
      <w:keepNext/>
      <w:keepLines/>
      <w:tabs>
        <w:tab w:val="left" w:pos="-720"/>
      </w:tabs>
      <w:suppressAutoHyphens/>
      <w:spacing w:line="240" w:lineRule="atLeast"/>
      <w:outlineLvl w:val="1"/>
    </w:pPr>
    <w:rPr>
      <w:rFonts w:ascii="Goudy Old Style" w:hAnsi="Goudy Old Style" w:cs="Goudy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Courier" w:hAnsi="Courier" w:cs="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style>
  <w:style w:type="character" w:customStyle="1" w:styleId="DefaultParagraphFo">
    <w:name w:val="Default Paragraph Fo"/>
    <w:basedOn w:val="DefaultParagraphFont"/>
  </w:style>
  <w:style w:type="character" w:styleId="Hyperlink">
    <w:name w:val="Hyperlink"/>
    <w:rPr>
      <w:sz w:val="24"/>
      <w:szCs w:val="24"/>
      <w:u w:val="single"/>
    </w:rPr>
  </w:style>
  <w:style w:type="paragraph" w:styleId="BalloonText">
    <w:name w:val="Balloon Text"/>
    <w:basedOn w:val="Normal"/>
    <w:semiHidden/>
    <w:pPr>
      <w:tabs>
        <w:tab w:val="left" w:pos="-720"/>
      </w:tabs>
      <w:suppressAutoHyphens/>
      <w:spacing w:line="240" w:lineRule="atLeast"/>
    </w:pPr>
    <w:rPr>
      <w:rFonts w:ascii="Arial" w:hAnsi="Arial" w:cs="Arial"/>
      <w:sz w:val="16"/>
      <w:szCs w:val="16"/>
    </w:rPr>
  </w:style>
  <w:style w:type="paragraph" w:styleId="BodyText2">
    <w:name w:val="Body Text 2"/>
    <w:basedOn w:val="Normal"/>
    <w:pPr>
      <w:tabs>
        <w:tab w:val="left" w:pos="-720"/>
      </w:tabs>
      <w:suppressAutoHyphens/>
      <w:spacing w:line="240" w:lineRule="atLeast"/>
      <w:jc w:val="both"/>
    </w:pPr>
    <w:rPr>
      <w:spacing w:val="-3"/>
    </w:rPr>
  </w:style>
  <w:style w:type="paragraph" w:styleId="BodyText">
    <w:name w:val="Body Text"/>
    <w:basedOn w:val="Normal"/>
    <w:pPr>
      <w:tabs>
        <w:tab w:val="left" w:pos="-720"/>
      </w:tabs>
      <w:suppressAutoHyphens/>
      <w:spacing w:line="240" w:lineRule="atLeast"/>
      <w:jc w:val="both"/>
    </w:pPr>
    <w:rPr>
      <w:rFonts w:ascii="Goudy Old Style" w:hAnsi="Goudy Old Style" w:cs="Goudy Old Style"/>
      <w:spacing w:val="-3"/>
    </w:rPr>
  </w:style>
  <w:style w:type="paragraph" w:styleId="BodyTextIndent2">
    <w:name w:val="Body Text Indent 2"/>
    <w:basedOn w:val="Normal"/>
    <w:pPr>
      <w:tabs>
        <w:tab w:val="left" w:pos="-720"/>
      </w:tabs>
      <w:suppressAutoHyphens/>
      <w:spacing w:line="240" w:lineRule="atLeast"/>
      <w:jc w:val="both"/>
    </w:pPr>
    <w:rPr>
      <w:rFonts w:ascii="Goudy Old Style" w:hAnsi="Goudy Old Style" w:cs="Goudy Old Style"/>
      <w:spacing w:val="-3"/>
    </w:rPr>
  </w:style>
  <w:style w:type="character" w:customStyle="1" w:styleId="ACTION-A">
    <w:name w:val="ACTION-A"/>
    <w:rPr>
      <w:rFonts w:ascii="Courier" w:hAnsi="Courier" w:cs="Courier"/>
      <w:sz w:val="24"/>
      <w:szCs w:val="24"/>
      <w:lang w:val="en-US"/>
    </w:rPr>
  </w:style>
  <w:style w:type="paragraph" w:customStyle="1" w:styleId="SCRIPT-PAN">
    <w:name w:val="SCRIPT-PAN"/>
    <w:pPr>
      <w:tabs>
        <w:tab w:val="left" w:pos="720"/>
        <w:tab w:val="left" w:pos="1872"/>
      </w:tabs>
      <w:suppressAutoHyphens/>
      <w:autoSpaceDE w:val="0"/>
      <w:autoSpaceDN w:val="0"/>
      <w:adjustRightInd w:val="0"/>
      <w:spacing w:line="216" w:lineRule="atLeast"/>
    </w:pPr>
    <w:rPr>
      <w:rFonts w:ascii="Gill Sans Ultra Bold" w:hAnsi="Gill Sans Ultra Bold" w:cs="Gill Sans Ultra Bold"/>
      <w:sz w:val="24"/>
      <w:szCs w:val="24"/>
    </w:rPr>
  </w:style>
  <w:style w:type="paragraph" w:customStyle="1" w:styleId="SCRIPT-LASER">
    <w:name w:val="SCRIPT-LASER"/>
    <w:pPr>
      <w:tabs>
        <w:tab w:val="left" w:pos="1513"/>
        <w:tab w:val="left" w:pos="2095"/>
      </w:tabs>
      <w:suppressAutoHyphens/>
      <w:autoSpaceDE w:val="0"/>
      <w:autoSpaceDN w:val="0"/>
      <w:adjustRightInd w:val="0"/>
      <w:spacing w:line="216" w:lineRule="atLeast"/>
    </w:pPr>
    <w:rPr>
      <w:rFonts w:ascii="Harrington" w:hAnsi="Harrington" w:cs="Harrington"/>
      <w:sz w:val="21"/>
      <w:szCs w:val="21"/>
    </w:rPr>
  </w:style>
  <w:style w:type="character" w:customStyle="1" w:styleId="CHAR-A">
    <w:name w:val="CHAR-A"/>
    <w:basedOn w:val="DefaultParagraphFont"/>
  </w:style>
  <w:style w:type="character" w:customStyle="1" w:styleId="ACT-CHAR">
    <w:name w:val="ACT-CHAR"/>
    <w:basedOn w:val="DefaultParagraphFont"/>
  </w:style>
  <w:style w:type="character" w:customStyle="1" w:styleId="ACTION-G">
    <w:name w:val="ACTION-G"/>
    <w:rPr>
      <w:rFonts w:ascii="Courier" w:hAnsi="Courier" w:cs="Courier"/>
      <w:sz w:val="24"/>
      <w:szCs w:val="24"/>
      <w:lang w:val="en-US"/>
    </w:rPr>
  </w:style>
  <w:style w:type="character" w:customStyle="1" w:styleId="ACT-DESC">
    <w:name w:val="ACT-DESC"/>
    <w:basedOn w:val="DefaultParagraphFont"/>
  </w:style>
  <w:style w:type="character" w:customStyle="1" w:styleId="LINE-A">
    <w:name w:val="LINE-A"/>
    <w:basedOn w:val="DefaultParagraphFont"/>
  </w:style>
  <w:style w:type="paragraph" w:customStyle="1" w:styleId="TAB-1">
    <w:name w:val="TAB-1"/>
    <w:pPr>
      <w:widowControl w:val="0"/>
      <w:tabs>
        <w:tab w:val="left" w:pos="1399"/>
        <w:tab w:val="left" w:pos="2839"/>
      </w:tabs>
      <w:suppressAutoHyphens/>
      <w:autoSpaceDE w:val="0"/>
      <w:autoSpaceDN w:val="0"/>
      <w:adjustRightInd w:val="0"/>
      <w:spacing w:line="240" w:lineRule="atLeast"/>
    </w:pPr>
    <w:rPr>
      <w:rFonts w:ascii="Courier" w:hAnsi="Courier" w:cs="Courier"/>
      <w:sz w:val="24"/>
      <w:szCs w:val="24"/>
    </w:rPr>
  </w:style>
  <w:style w:type="paragraph" w:customStyle="1" w:styleId="PW-A-PAN">
    <w:name w:val="PW-A-PAN"/>
    <w:pPr>
      <w:widowControl w:val="0"/>
      <w:tabs>
        <w:tab w:val="left" w:pos="738"/>
        <w:tab w:val="left" w:pos="1771"/>
        <w:tab w:val="left" w:pos="2460"/>
        <w:tab w:val="left" w:pos="3247"/>
        <w:tab w:val="left" w:pos="3837"/>
      </w:tabs>
      <w:suppressAutoHyphens/>
      <w:autoSpaceDE w:val="0"/>
      <w:autoSpaceDN w:val="0"/>
      <w:adjustRightInd w:val="0"/>
      <w:spacing w:line="192" w:lineRule="atLeast"/>
    </w:pPr>
    <w:rPr>
      <w:rFonts w:ascii="Harrington" w:hAnsi="Harrington" w:cs="Harrington"/>
    </w:rPr>
  </w:style>
  <w:style w:type="paragraph" w:customStyle="1" w:styleId="SCRIPTA">
    <w:name w:val="SCRIPTA"/>
    <w:pPr>
      <w:tabs>
        <w:tab w:val="left" w:pos="733"/>
        <w:tab w:val="left" w:pos="1440"/>
        <w:tab w:val="left" w:pos="2902"/>
        <w:tab w:val="left" w:pos="4329"/>
        <w:tab w:val="left" w:pos="5756"/>
      </w:tabs>
      <w:suppressAutoHyphens/>
      <w:autoSpaceDE w:val="0"/>
      <w:autoSpaceDN w:val="0"/>
      <w:adjustRightInd w:val="0"/>
      <w:spacing w:line="240" w:lineRule="atLeast"/>
    </w:pPr>
    <w:rPr>
      <w:rFonts w:ascii="Arial Narrow" w:hAnsi="Arial Narrow" w:cs="Arial Narrow"/>
      <w:sz w:val="24"/>
      <w:szCs w:val="24"/>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cs="Courier"/>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cs="Courier"/>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cs="Courier"/>
      <w:sz w:val="24"/>
      <w:szCs w:val="24"/>
    </w:rPr>
  </w:style>
  <w:style w:type="character" w:customStyle="1" w:styleId="DocInit">
    <w:name w:val="Doc Init"/>
    <w:basedOn w:val="DefaultParagraphFont"/>
  </w:style>
  <w:style w:type="character" w:customStyle="1" w:styleId="TechInit">
    <w:name w:val="Tech Init"/>
    <w:rPr>
      <w:rFonts w:ascii="Courier" w:hAnsi="Courier" w:cs="Courier"/>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cs="Courier"/>
      <w:sz w:val="24"/>
      <w:szCs w:val="24"/>
      <w:lang w:val="en-US"/>
    </w:rPr>
  </w:style>
  <w:style w:type="character" w:customStyle="1" w:styleId="Technical3">
    <w:name w:val="Technical 3"/>
    <w:rPr>
      <w:rFonts w:ascii="Courier" w:hAnsi="Courier" w:cs="Courier"/>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cs="Courier"/>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link w:val="HeaderChar"/>
    <w:rsid w:val="00EB7D33"/>
    <w:pPr>
      <w:tabs>
        <w:tab w:val="center" w:pos="4680"/>
        <w:tab w:val="right" w:pos="9360"/>
      </w:tabs>
    </w:pPr>
  </w:style>
  <w:style w:type="character" w:customStyle="1" w:styleId="HeaderChar">
    <w:name w:val="Header Char"/>
    <w:link w:val="Header"/>
    <w:rsid w:val="00EB7D33"/>
    <w:rPr>
      <w:rFonts w:ascii="Courier" w:hAnsi="Courier" w:cs="Courier"/>
      <w:sz w:val="24"/>
      <w:szCs w:val="24"/>
    </w:rPr>
  </w:style>
  <w:style w:type="paragraph" w:styleId="Footer">
    <w:name w:val="footer"/>
    <w:basedOn w:val="Normal"/>
    <w:link w:val="FooterChar"/>
    <w:rsid w:val="00EB7D33"/>
    <w:pPr>
      <w:tabs>
        <w:tab w:val="center" w:pos="4680"/>
        <w:tab w:val="right" w:pos="9360"/>
      </w:tabs>
    </w:pPr>
  </w:style>
  <w:style w:type="character" w:customStyle="1" w:styleId="FooterChar">
    <w:name w:val="Footer Char"/>
    <w:link w:val="Footer"/>
    <w:rsid w:val="00EB7D33"/>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6159-209E-414E-AB62-5DC1F3EC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Magic of Journaling</vt:lpstr>
    </vt:vector>
  </TitlesOfParts>
  <Company>wra</Company>
  <LinksUpToDate>false</LinksUpToDate>
  <CharactersWithSpaces>1817</CharactersWithSpaces>
  <SharedDoc>false</SharedDoc>
  <HLinks>
    <vt:vector size="6" baseType="variant">
      <vt:variant>
        <vt:i4>2490489</vt:i4>
      </vt:variant>
      <vt:variant>
        <vt:i4>0</vt:i4>
      </vt:variant>
      <vt:variant>
        <vt:i4>0</vt:i4>
      </vt:variant>
      <vt:variant>
        <vt:i4>5</vt:i4>
      </vt:variant>
      <vt:variant>
        <vt:lpwstr>http://www.cheikin.com/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of Journaling</dc:title>
  <dc:creator>mic</dc:creator>
  <cp:lastModifiedBy>mic</cp:lastModifiedBy>
  <cp:revision>5</cp:revision>
  <cp:lastPrinted>2018-02-02T13:34:00Z</cp:lastPrinted>
  <dcterms:created xsi:type="dcterms:W3CDTF">2018-02-02T13:28:00Z</dcterms:created>
  <dcterms:modified xsi:type="dcterms:W3CDTF">2018-02-02T13:35:00Z</dcterms:modified>
</cp:coreProperties>
</file>