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6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60"/>
        <w:gridCol w:w="450"/>
        <w:gridCol w:w="4590"/>
        <w:gridCol w:w="266"/>
        <w:gridCol w:w="3694"/>
      </w:tblGrid>
      <w:tr w:rsidR="006F7867" w:rsidRPr="006A6AA3" w:rsidTr="008B58FE">
        <w:trPr>
          <w:trHeight w:val="1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F7867" w:rsidRPr="006A6AA3" w:rsidRDefault="006F786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6A6AA3">
              <w:rPr>
                <w:rFonts w:ascii="Arial" w:hAnsi="Arial" w:cs="Arial"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-70737</wp:posOffset>
                  </wp:positionH>
                  <wp:positionV relativeFrom="paragraph">
                    <wp:posOffset>-129396</wp:posOffset>
                  </wp:positionV>
                  <wp:extent cx="974785" cy="974785"/>
                  <wp:effectExtent l="0" t="0" r="0" b="0"/>
                  <wp:wrapNone/>
                  <wp:docPr id="2" name="Picture 1" descr="C:\Users\mic\AppData\Local\Microsoft\Windows\INetCache\Content.Word\logo_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\AppData\Local\Microsoft\Windows\INetCache\Content.Word\logo_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49" cy="97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F7867" w:rsidRPr="006A6AA3" w:rsidRDefault="006F786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F7867" w:rsidRPr="006A6AA3" w:rsidRDefault="006F786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6A6AA3">
              <w:rPr>
                <w:rFonts w:ascii="Arial" w:hAnsi="Arial" w:cs="Arial"/>
                <w:b/>
                <w:bCs/>
                <w:sz w:val="24"/>
                <w:szCs w:val="28"/>
              </w:rPr>
              <w:t>Michael Cheikin MD</w:t>
            </w:r>
            <w:r w:rsidR="00A11CAE" w:rsidRPr="006A6AA3"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begin"/>
            </w:r>
            <w:r w:rsidRPr="006A6AA3">
              <w:rPr>
                <w:rFonts w:ascii="Arial" w:hAnsi="Arial" w:cs="Arial"/>
                <w:b/>
                <w:bCs/>
                <w:sz w:val="24"/>
                <w:szCs w:val="28"/>
              </w:rPr>
              <w:instrText xml:space="preserve">PRIVATE </w:instrText>
            </w:r>
            <w:r w:rsidR="00A11CAE" w:rsidRPr="006A6AA3"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end"/>
            </w:r>
          </w:p>
          <w:p w:rsidR="006F7867" w:rsidRPr="006A6AA3" w:rsidRDefault="006F786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6AA3">
              <w:rPr>
                <w:rFonts w:ascii="Arial" w:hAnsi="Arial" w:cs="Arial"/>
                <w:b/>
                <w:bCs/>
                <w:i/>
                <w:iCs/>
                <w:sz w:val="20"/>
              </w:rPr>
              <w:t>Holistic Medicine &amp; Physiatry</w:t>
            </w:r>
          </w:p>
          <w:p w:rsidR="006F7867" w:rsidRPr="006A6AA3" w:rsidRDefault="006F786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A6AA3">
              <w:rPr>
                <w:rFonts w:ascii="Arial" w:hAnsi="Arial" w:cs="Arial"/>
                <w:bCs/>
                <w:sz w:val="18"/>
                <w:szCs w:val="20"/>
              </w:rPr>
              <w:t>832 Germantown Pike, Suite 3</w:t>
            </w:r>
          </w:p>
          <w:p w:rsidR="006F7867" w:rsidRPr="006A6AA3" w:rsidRDefault="006F786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A6AA3">
              <w:rPr>
                <w:rFonts w:ascii="Arial" w:hAnsi="Arial" w:cs="Arial"/>
                <w:bCs/>
                <w:sz w:val="18"/>
                <w:szCs w:val="20"/>
              </w:rPr>
              <w:t>Plymouth Meeting, PA 19462</w:t>
            </w:r>
          </w:p>
          <w:p w:rsidR="006F7867" w:rsidRPr="006A6AA3" w:rsidRDefault="006F786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A6AA3">
              <w:rPr>
                <w:rFonts w:ascii="Arial" w:hAnsi="Arial" w:cs="Arial"/>
                <w:bCs/>
                <w:sz w:val="18"/>
                <w:szCs w:val="20"/>
              </w:rPr>
              <w:t xml:space="preserve">610-239-9901  </w:t>
            </w:r>
            <w:hyperlink r:id="rId6" w:history="1">
              <w:r w:rsidRPr="006A6AA3">
                <w:rPr>
                  <w:rStyle w:val="Hyperlink"/>
                  <w:rFonts w:ascii="Arial" w:hAnsi="Arial" w:cs="Arial"/>
                  <w:sz w:val="18"/>
                  <w:szCs w:val="20"/>
                </w:rPr>
                <w:t>cohlife.org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6F7867" w:rsidRPr="006A6AA3" w:rsidRDefault="006F786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6F7867" w:rsidRPr="006A6AA3" w:rsidRDefault="008A1F56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jc w:val="right"/>
              <w:rPr>
                <w:rFonts w:ascii="Arial" w:hAnsi="Arial" w:cs="Arial"/>
                <w:b/>
                <w:sz w:val="32"/>
              </w:rPr>
            </w:pPr>
            <w:r w:rsidRPr="006A6AA3">
              <w:rPr>
                <w:rFonts w:ascii="Arial" w:eastAsia="Times New Roman" w:hAnsi="Arial" w:cs="Arial"/>
                <w:b/>
                <w:bCs/>
                <w:sz w:val="28"/>
                <w:szCs w:val="36"/>
              </w:rPr>
              <w:t xml:space="preserve">Lab Set </w:t>
            </w:r>
            <w:r w:rsidR="00F131B7" w:rsidRPr="006A6AA3">
              <w:rPr>
                <w:rFonts w:ascii="Arial" w:eastAsia="Times New Roman" w:hAnsi="Arial" w:cs="Arial"/>
                <w:b/>
                <w:bCs/>
                <w:sz w:val="28"/>
                <w:szCs w:val="36"/>
              </w:rPr>
              <w:t xml:space="preserve">1 &amp; 2 </w:t>
            </w:r>
            <w:r w:rsidRPr="006A6AA3">
              <w:rPr>
                <w:rFonts w:ascii="Arial" w:eastAsia="Times New Roman" w:hAnsi="Arial" w:cs="Arial"/>
                <w:b/>
                <w:bCs/>
                <w:sz w:val="28"/>
                <w:szCs w:val="36"/>
              </w:rPr>
              <w:t>Instruction Sheet for Patients</w:t>
            </w:r>
            <w:r w:rsidR="006F7867" w:rsidRPr="006A6AA3">
              <w:rPr>
                <w:rFonts w:ascii="Arial" w:hAnsi="Arial" w:cs="Arial"/>
                <w:b/>
                <w:sz w:val="32"/>
              </w:rPr>
              <w:t xml:space="preserve">   </w:t>
            </w:r>
          </w:p>
          <w:p w:rsidR="006F7867" w:rsidRPr="006A6AA3" w:rsidRDefault="006F786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jc w:val="right"/>
              <w:rPr>
                <w:rFonts w:ascii="Arial" w:hAnsi="Arial" w:cs="Arial"/>
                <w:b/>
                <w:sz w:val="4"/>
              </w:rPr>
            </w:pPr>
          </w:p>
          <w:p w:rsidR="00F131B7" w:rsidRPr="006A6AA3" w:rsidRDefault="00F131B7" w:rsidP="00F131B7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after="0" w:line="20" w:lineRule="atLeast"/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31B7" w:rsidRPr="006A6AA3" w:rsidRDefault="00F131B7" w:rsidP="00F131B7">
      <w:pPr>
        <w:spacing w:after="0" w:line="20" w:lineRule="atLeast"/>
        <w:contextualSpacing/>
        <w:rPr>
          <w:rFonts w:ascii="Arial" w:eastAsia="Times New Roman" w:hAnsi="Arial" w:cs="Arial"/>
          <w:b/>
          <w:bCs/>
          <w:sz w:val="20"/>
          <w:szCs w:val="24"/>
        </w:rPr>
        <w:sectPr w:rsidR="00F131B7" w:rsidRPr="006A6AA3" w:rsidSect="0030780D">
          <w:pgSz w:w="12240" w:h="15840"/>
          <w:pgMar w:top="504" w:right="1008" w:bottom="432" w:left="1008" w:header="720" w:footer="720" w:gutter="0"/>
          <w:cols w:space="720"/>
          <w:docGrid w:linePitch="360"/>
        </w:sectPr>
      </w:pPr>
    </w:p>
    <w:p w:rsidR="0030780D" w:rsidRPr="0030780D" w:rsidRDefault="0030780D" w:rsidP="00F131B7">
      <w:pPr>
        <w:spacing w:after="0" w:line="20" w:lineRule="atLeast"/>
        <w:contextualSpacing/>
        <w:rPr>
          <w:rFonts w:ascii="Arial" w:eastAsia="Times New Roman" w:hAnsi="Arial" w:cs="Arial"/>
          <w:b/>
          <w:bCs/>
          <w:sz w:val="14"/>
          <w:szCs w:val="24"/>
        </w:rPr>
      </w:pPr>
    </w:p>
    <w:p w:rsidR="000D1D04" w:rsidRPr="006A6AA3" w:rsidRDefault="00F131B7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sz w:val="20"/>
          <w:szCs w:val="24"/>
        </w:rPr>
        <w:t>W</w:t>
      </w:r>
      <w:r w:rsidR="00E03CC8" w:rsidRPr="006A6AA3">
        <w:rPr>
          <w:rFonts w:ascii="Arial" w:eastAsia="Times New Roman" w:hAnsi="Arial" w:cs="Arial"/>
          <w:b/>
          <w:bCs/>
          <w:sz w:val="20"/>
          <w:szCs w:val="24"/>
        </w:rPr>
        <w:t>hat lab work will I be get</w:t>
      </w:r>
      <w:r w:rsidR="000D1D04" w:rsidRPr="006A6AA3">
        <w:rPr>
          <w:rFonts w:ascii="Arial" w:eastAsia="Times New Roman" w:hAnsi="Arial" w:cs="Arial"/>
          <w:b/>
          <w:bCs/>
          <w:sz w:val="20"/>
          <w:szCs w:val="24"/>
        </w:rPr>
        <w:t xml:space="preserve">ting done? </w:t>
      </w:r>
    </w:p>
    <w:p w:rsidR="00E03CC8" w:rsidRPr="006A6AA3" w:rsidRDefault="000D1D04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6A6AA3">
        <w:rPr>
          <w:rFonts w:ascii="Arial" w:eastAsia="Times New Roman" w:hAnsi="Arial" w:cs="Arial"/>
          <w:sz w:val="20"/>
          <w:szCs w:val="24"/>
        </w:rPr>
        <w:t xml:space="preserve">A sample of the lab order can be found here: </w:t>
      </w:r>
      <w:hyperlink r:id="rId7" w:history="1">
        <w:r w:rsidRPr="006A6AA3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sample lab order</w:t>
        </w:r>
      </w:hyperlink>
      <w:r w:rsidRPr="006A6AA3">
        <w:rPr>
          <w:rFonts w:ascii="Arial" w:eastAsia="Times New Roman" w:hAnsi="Arial" w:cs="Arial"/>
          <w:sz w:val="20"/>
          <w:szCs w:val="24"/>
        </w:rPr>
        <w:t xml:space="preserve"> </w:t>
      </w:r>
      <w:proofErr w:type="gramStart"/>
      <w:r w:rsidRPr="006A6AA3">
        <w:rPr>
          <w:rFonts w:ascii="Arial" w:eastAsia="Times New Roman" w:hAnsi="Arial" w:cs="Arial"/>
          <w:sz w:val="20"/>
          <w:szCs w:val="24"/>
        </w:rPr>
        <w:t>You</w:t>
      </w:r>
      <w:proofErr w:type="gramEnd"/>
      <w:r w:rsidRPr="006A6AA3">
        <w:rPr>
          <w:rFonts w:ascii="Arial" w:eastAsia="Times New Roman" w:hAnsi="Arial" w:cs="Arial"/>
          <w:sz w:val="20"/>
          <w:szCs w:val="24"/>
        </w:rPr>
        <w:t xml:space="preserve"> can review this information with your insurance carrier ahead of time if you are concerned about what they will and will not cover.</w:t>
      </w:r>
    </w:p>
    <w:p w:rsidR="000D1D04" w:rsidRPr="006A6AA3" w:rsidRDefault="000D1D04" w:rsidP="0030780D">
      <w:pPr>
        <w:spacing w:after="0" w:line="228" w:lineRule="auto"/>
        <w:rPr>
          <w:rFonts w:ascii="Arial" w:eastAsia="Times New Roman" w:hAnsi="Arial" w:cs="Arial"/>
          <w:sz w:val="12"/>
          <w:szCs w:val="24"/>
        </w:rPr>
      </w:pPr>
    </w:p>
    <w:p w:rsidR="000D1D04" w:rsidRPr="006A6AA3" w:rsidRDefault="00E03CC8" w:rsidP="0030780D">
      <w:pPr>
        <w:spacing w:after="0" w:line="228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sz w:val="20"/>
          <w:szCs w:val="24"/>
        </w:rPr>
        <w:t>Where can I have lab work done?</w:t>
      </w:r>
    </w:p>
    <w:p w:rsidR="000D1D04" w:rsidRPr="006A6AA3" w:rsidRDefault="000D1D04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sz w:val="20"/>
          <w:szCs w:val="24"/>
        </w:rPr>
        <w:tab/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The choice between </w:t>
      </w:r>
      <w:proofErr w:type="spellStart"/>
      <w:r w:rsidR="00E03CC8" w:rsidRPr="006A6AA3">
        <w:rPr>
          <w:rFonts w:ascii="Arial" w:eastAsia="Times New Roman" w:hAnsi="Arial" w:cs="Arial"/>
          <w:sz w:val="20"/>
          <w:szCs w:val="24"/>
        </w:rPr>
        <w:t>LabCorp</w:t>
      </w:r>
      <w:proofErr w:type="spellEnd"/>
      <w:r w:rsidR="00E03CC8" w:rsidRPr="006A6AA3">
        <w:rPr>
          <w:rFonts w:ascii="Arial" w:eastAsia="Times New Roman" w:hAnsi="Arial" w:cs="Arial"/>
          <w:sz w:val="20"/>
          <w:szCs w:val="24"/>
        </w:rPr>
        <w:t xml:space="preserve">, Quest or a Hospital lab is made by your insurance carrier and Primary Care Physician. Please contact your insurance carrier </w:t>
      </w:r>
      <w:r w:rsidR="00112591" w:rsidRPr="006A6AA3">
        <w:rPr>
          <w:rFonts w:ascii="Arial" w:eastAsia="Times New Roman" w:hAnsi="Arial" w:cs="Arial"/>
          <w:sz w:val="20"/>
          <w:szCs w:val="24"/>
        </w:rPr>
        <w:t xml:space="preserve">to clarify </w:t>
      </w:r>
      <w:r w:rsidR="00E03CC8" w:rsidRPr="006A6AA3">
        <w:rPr>
          <w:rFonts w:ascii="Arial" w:eastAsia="Times New Roman" w:hAnsi="Arial" w:cs="Arial"/>
          <w:sz w:val="20"/>
          <w:szCs w:val="24"/>
        </w:rPr>
        <w:t>if you are uncertain</w:t>
      </w:r>
      <w:r w:rsidR="00112591" w:rsidRPr="006A6AA3">
        <w:rPr>
          <w:rFonts w:ascii="Arial" w:eastAsia="Times New Roman" w:hAnsi="Arial" w:cs="Arial"/>
          <w:sz w:val="20"/>
          <w:szCs w:val="24"/>
        </w:rPr>
        <w:t>.</w:t>
      </w:r>
    </w:p>
    <w:p w:rsidR="006F7867" w:rsidRPr="006A6AA3" w:rsidRDefault="00434BF0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 xml:space="preserve">   </w:t>
      </w:r>
      <w:r w:rsidR="00E03CC8" w:rsidRPr="006A6AA3">
        <w:rPr>
          <w:rFonts w:ascii="Arial" w:eastAsia="Times New Roman" w:hAnsi="Arial" w:cs="Arial"/>
          <w:sz w:val="20"/>
          <w:szCs w:val="24"/>
          <w:u w:val="single"/>
        </w:rPr>
        <w:t xml:space="preserve">Please note 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your first </w:t>
      </w:r>
      <w:r w:rsidRPr="006A6AA3">
        <w:rPr>
          <w:rFonts w:ascii="Arial" w:eastAsia="Times New Roman" w:hAnsi="Arial" w:cs="Arial"/>
          <w:sz w:val="20"/>
          <w:szCs w:val="24"/>
        </w:rPr>
        <w:t xml:space="preserve">two </w:t>
      </w:r>
      <w:r w:rsidR="00E03CC8" w:rsidRPr="006A6AA3">
        <w:rPr>
          <w:rFonts w:ascii="Arial" w:eastAsia="Times New Roman" w:hAnsi="Arial" w:cs="Arial"/>
          <w:sz w:val="20"/>
          <w:szCs w:val="24"/>
        </w:rPr>
        <w:t>set</w:t>
      </w:r>
      <w:r w:rsidRPr="006A6AA3">
        <w:rPr>
          <w:rFonts w:ascii="Arial" w:eastAsia="Times New Roman" w:hAnsi="Arial" w:cs="Arial"/>
          <w:sz w:val="20"/>
          <w:szCs w:val="24"/>
        </w:rPr>
        <w:t>s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of labs are very important. Therefore, we </w:t>
      </w:r>
      <w:r w:rsidRPr="006A6AA3">
        <w:rPr>
          <w:rFonts w:ascii="Arial" w:eastAsia="Times New Roman" w:hAnsi="Arial" w:cs="Arial"/>
          <w:sz w:val="20"/>
          <w:szCs w:val="24"/>
        </w:rPr>
        <w:t>required that you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us</w:t>
      </w:r>
      <w:r w:rsidRPr="006A6AA3">
        <w:rPr>
          <w:rFonts w:ascii="Arial" w:eastAsia="Times New Roman" w:hAnsi="Arial" w:cs="Arial"/>
          <w:sz w:val="20"/>
          <w:szCs w:val="24"/>
        </w:rPr>
        <w:t>e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our </w:t>
      </w:r>
      <w:proofErr w:type="gramStart"/>
      <w:r w:rsidRPr="006A6AA3">
        <w:rPr>
          <w:rFonts w:ascii="Arial" w:eastAsia="Times New Roman" w:hAnsi="Arial" w:cs="Arial"/>
          <w:sz w:val="20"/>
          <w:szCs w:val="24"/>
        </w:rPr>
        <w:t>local  draw</w:t>
      </w:r>
      <w:proofErr w:type="gramEnd"/>
      <w:r w:rsidRPr="006A6AA3">
        <w:rPr>
          <w:rFonts w:ascii="Arial" w:eastAsia="Times New Roman" w:hAnsi="Arial" w:cs="Arial"/>
          <w:sz w:val="20"/>
          <w:szCs w:val="24"/>
        </w:rPr>
        <w:t xml:space="preserve"> sites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to improve the chance of a correct draw. Please ask our front desk for more information.</w:t>
      </w:r>
    </w:p>
    <w:p w:rsidR="00002834" w:rsidRPr="006A6AA3" w:rsidRDefault="00002834" w:rsidP="0030780D">
      <w:pPr>
        <w:spacing w:after="0" w:line="228" w:lineRule="auto"/>
        <w:rPr>
          <w:rFonts w:ascii="Arial" w:eastAsia="Times New Roman" w:hAnsi="Arial" w:cs="Arial"/>
          <w:sz w:val="10"/>
          <w:szCs w:val="24"/>
        </w:rPr>
      </w:pPr>
    </w:p>
    <w:p w:rsidR="00E03CC8" w:rsidRPr="006A6AA3" w:rsidRDefault="00E03CC8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sz w:val="20"/>
          <w:szCs w:val="24"/>
        </w:rPr>
        <w:t>When must I have the lab work done?</w:t>
      </w:r>
    </w:p>
    <w:p w:rsidR="00E03CC8" w:rsidRPr="006A6AA3" w:rsidRDefault="000D1D04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ab/>
      </w:r>
      <w:r w:rsidR="00E03CC8" w:rsidRPr="006A6AA3">
        <w:rPr>
          <w:rFonts w:ascii="Arial" w:eastAsia="Times New Roman" w:hAnsi="Arial" w:cs="Arial"/>
          <w:sz w:val="20"/>
          <w:szCs w:val="24"/>
          <w:u w:val="single"/>
        </w:rPr>
        <w:t>Fasting a.m. labs must be drawn before 10 a.m.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If you schedule an appointment, make it no later than 9:15. If you </w:t>
      </w:r>
      <w:r w:rsidR="00434BF0" w:rsidRPr="006A6AA3">
        <w:rPr>
          <w:rFonts w:ascii="Arial" w:eastAsia="Times New Roman" w:hAnsi="Arial" w:cs="Arial"/>
          <w:sz w:val="20"/>
          <w:szCs w:val="24"/>
        </w:rPr>
        <w:t xml:space="preserve">prefer to </w:t>
      </w:r>
      <w:r w:rsidR="00E03CC8" w:rsidRPr="006A6AA3">
        <w:rPr>
          <w:rFonts w:ascii="Arial" w:eastAsia="Times New Roman" w:hAnsi="Arial" w:cs="Arial"/>
          <w:sz w:val="20"/>
          <w:szCs w:val="24"/>
        </w:rPr>
        <w:t>walk-in</w:t>
      </w:r>
      <w:r w:rsidR="00434BF0" w:rsidRPr="006A6AA3">
        <w:rPr>
          <w:rFonts w:ascii="Arial" w:eastAsia="Times New Roman" w:hAnsi="Arial" w:cs="Arial"/>
          <w:sz w:val="20"/>
          <w:szCs w:val="24"/>
        </w:rPr>
        <w:t>,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</w:t>
      </w:r>
      <w:r w:rsidR="00E03CC8" w:rsidRPr="006A6AA3">
        <w:rPr>
          <w:rFonts w:ascii="Arial" w:eastAsia="Times New Roman" w:hAnsi="Arial" w:cs="Arial"/>
          <w:sz w:val="20"/>
          <w:szCs w:val="24"/>
          <w:u w:val="single"/>
        </w:rPr>
        <w:t>do not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arrive at the lab later than 9:00 am. The later you arrive, the greater </w:t>
      </w:r>
      <w:r w:rsidR="00434BF0" w:rsidRPr="006A6AA3">
        <w:rPr>
          <w:rFonts w:ascii="Arial" w:eastAsia="Times New Roman" w:hAnsi="Arial" w:cs="Arial"/>
          <w:sz w:val="20"/>
          <w:szCs w:val="24"/>
        </w:rPr>
        <w:t>the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risk </w:t>
      </w:r>
      <w:r w:rsidR="00434BF0" w:rsidRPr="006A6AA3">
        <w:rPr>
          <w:rFonts w:ascii="Arial" w:eastAsia="Times New Roman" w:hAnsi="Arial" w:cs="Arial"/>
          <w:sz w:val="20"/>
          <w:szCs w:val="24"/>
        </w:rPr>
        <w:t xml:space="preserve">of 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your labs </w:t>
      </w:r>
      <w:r w:rsidR="00434BF0" w:rsidRPr="006A6AA3">
        <w:rPr>
          <w:rFonts w:ascii="Arial" w:eastAsia="Times New Roman" w:hAnsi="Arial" w:cs="Arial"/>
          <w:sz w:val="20"/>
          <w:szCs w:val="24"/>
        </w:rPr>
        <w:t xml:space="preserve">being </w:t>
      </w:r>
      <w:r w:rsidR="00E03CC8" w:rsidRPr="006A6AA3">
        <w:rPr>
          <w:rFonts w:ascii="Arial" w:eastAsia="Times New Roman" w:hAnsi="Arial" w:cs="Arial"/>
          <w:sz w:val="20"/>
          <w:szCs w:val="24"/>
        </w:rPr>
        <w:t>drawn</w:t>
      </w:r>
      <w:r w:rsidR="00434BF0" w:rsidRPr="006A6AA3">
        <w:rPr>
          <w:rFonts w:ascii="Arial" w:eastAsia="Times New Roman" w:hAnsi="Arial" w:cs="Arial"/>
          <w:sz w:val="20"/>
          <w:szCs w:val="24"/>
        </w:rPr>
        <w:t xml:space="preserve"> before 10 a.m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.  </w:t>
      </w:r>
      <w:r w:rsidR="00E03CC8" w:rsidRPr="006A6AA3">
        <w:rPr>
          <w:rFonts w:ascii="Arial" w:eastAsia="Times New Roman" w:hAnsi="Arial" w:cs="Arial"/>
          <w:sz w:val="20"/>
          <w:szCs w:val="24"/>
          <w:u w:val="single"/>
        </w:rPr>
        <w:t>Do not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go on a Saturday.</w:t>
      </w:r>
    </w:p>
    <w:p w:rsidR="00E03CC8" w:rsidRPr="006A6AA3" w:rsidRDefault="000D1D04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ab/>
      </w:r>
      <w:r w:rsidR="00E03CC8" w:rsidRPr="006A6AA3">
        <w:rPr>
          <w:rFonts w:ascii="Arial" w:eastAsia="Times New Roman" w:hAnsi="Arial" w:cs="Arial"/>
          <w:sz w:val="20"/>
          <w:szCs w:val="24"/>
        </w:rPr>
        <w:t>If desired, we will schedule an a.m. visit with the doctor on the same day after the draw.</w:t>
      </w:r>
    </w:p>
    <w:p w:rsidR="000D1D04" w:rsidRPr="006A6AA3" w:rsidRDefault="000D1D04" w:rsidP="0030780D">
      <w:pPr>
        <w:spacing w:after="0" w:line="228" w:lineRule="auto"/>
        <w:rPr>
          <w:rFonts w:ascii="Arial" w:eastAsia="Times New Roman" w:hAnsi="Arial" w:cs="Arial"/>
          <w:sz w:val="10"/>
          <w:szCs w:val="24"/>
        </w:rPr>
      </w:pPr>
    </w:p>
    <w:p w:rsidR="00E03CC8" w:rsidRPr="006A6AA3" w:rsidRDefault="00E03CC8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sz w:val="20"/>
          <w:szCs w:val="24"/>
        </w:rPr>
        <w:t>How do I prepare for the lab work?</w:t>
      </w:r>
    </w:p>
    <w:p w:rsidR="00E03CC8" w:rsidRPr="006A6AA3" w:rsidRDefault="00E03CC8" w:rsidP="0030780D">
      <w:pPr>
        <w:spacing w:after="0" w:line="228" w:lineRule="auto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The night before: </w:t>
      </w:r>
      <w:r w:rsidR="000D1D04" w:rsidRPr="006A6AA3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 </w:t>
      </w:r>
    </w:p>
    <w:p w:rsidR="00F131B7" w:rsidRPr="006A6AA3" w:rsidRDefault="00F131B7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</w:r>
      <w:r w:rsidR="000D1D04" w:rsidRPr="006A6AA3">
        <w:rPr>
          <w:rFonts w:ascii="Arial" w:eastAsia="Times New Roman" w:hAnsi="Arial" w:cs="Arial"/>
          <w:sz w:val="20"/>
          <w:szCs w:val="24"/>
          <w:u w:val="single"/>
        </w:rPr>
        <w:t>D</w:t>
      </w:r>
      <w:r w:rsidR="00E03CC8" w:rsidRPr="006A6AA3">
        <w:rPr>
          <w:rFonts w:ascii="Arial" w:eastAsia="Times New Roman" w:hAnsi="Arial" w:cs="Arial"/>
          <w:sz w:val="20"/>
          <w:szCs w:val="24"/>
          <w:u w:val="single"/>
        </w:rPr>
        <w:t>o not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take any supplements, thyroid medications or potassium after 9 p.m.</w:t>
      </w:r>
    </w:p>
    <w:p w:rsidR="00F131B7" w:rsidRPr="006A6AA3" w:rsidRDefault="00E03CC8" w:rsidP="0030780D">
      <w:pPr>
        <w:spacing w:after="0" w:line="228" w:lineRule="auto"/>
        <w:ind w:firstLine="288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  <w:u w:val="single"/>
        </w:rPr>
        <w:t>You may</w:t>
      </w:r>
      <w:r w:rsidRPr="006A6AA3">
        <w:rPr>
          <w:rFonts w:ascii="Arial" w:eastAsia="Times New Roman" w:hAnsi="Arial" w:cs="Arial"/>
          <w:sz w:val="20"/>
          <w:szCs w:val="24"/>
        </w:rPr>
        <w:t xml:space="preserve"> take any other medications after 9 p.m. </w:t>
      </w:r>
    </w:p>
    <w:p w:rsidR="00E03CC8" w:rsidRPr="006A6AA3" w:rsidRDefault="00E03CC8" w:rsidP="0030780D">
      <w:pPr>
        <w:spacing w:after="0" w:line="228" w:lineRule="auto"/>
        <w:ind w:firstLine="288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  <w:u w:val="single"/>
        </w:rPr>
        <w:t>You can</w:t>
      </w:r>
      <w:r w:rsidRPr="006A6AA3">
        <w:rPr>
          <w:rFonts w:ascii="Arial" w:eastAsia="Times New Roman" w:hAnsi="Arial" w:cs="Arial"/>
          <w:sz w:val="20"/>
          <w:szCs w:val="24"/>
        </w:rPr>
        <w:t xml:space="preserve"> always drink water or seltzer.</w:t>
      </w:r>
    </w:p>
    <w:p w:rsidR="000D1D04" w:rsidRPr="006A6AA3" w:rsidRDefault="000D1D04" w:rsidP="0030780D">
      <w:pPr>
        <w:spacing w:after="0" w:line="228" w:lineRule="auto"/>
        <w:rPr>
          <w:rFonts w:ascii="Arial" w:eastAsia="Times New Roman" w:hAnsi="Arial" w:cs="Arial"/>
          <w:b/>
          <w:bCs/>
          <w:i/>
          <w:iCs/>
          <w:sz w:val="10"/>
          <w:szCs w:val="24"/>
        </w:rPr>
      </w:pPr>
    </w:p>
    <w:p w:rsidR="00E03CC8" w:rsidRPr="006A6AA3" w:rsidRDefault="00E03CC8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i/>
          <w:iCs/>
          <w:sz w:val="20"/>
          <w:szCs w:val="24"/>
        </w:rPr>
        <w:t>The morning of:</w:t>
      </w:r>
    </w:p>
    <w:p w:rsidR="00F131B7" w:rsidRPr="006A6AA3" w:rsidRDefault="00002834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  <w:u w:val="single"/>
        </w:rPr>
      </w:pPr>
      <w:r w:rsidRPr="006A6AA3">
        <w:rPr>
          <w:rFonts w:ascii="Arial" w:eastAsia="Times New Roman" w:hAnsi="Arial" w:cs="Arial"/>
          <w:sz w:val="20"/>
          <w:szCs w:val="24"/>
        </w:rPr>
        <w:tab/>
      </w:r>
      <w:r w:rsidR="00E03CC8" w:rsidRPr="006A6AA3">
        <w:rPr>
          <w:rFonts w:ascii="Arial" w:eastAsia="Times New Roman" w:hAnsi="Arial" w:cs="Arial"/>
          <w:sz w:val="20"/>
          <w:szCs w:val="24"/>
          <w:u w:val="single"/>
        </w:rPr>
        <w:t>Do not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take your supplements, thyroid medication or potassium. </w:t>
      </w:r>
    </w:p>
    <w:p w:rsidR="00E03CC8" w:rsidRPr="006A6AA3" w:rsidRDefault="00F131B7" w:rsidP="0030780D">
      <w:pPr>
        <w:spacing w:after="0" w:line="228" w:lineRule="auto"/>
        <w:ind w:firstLine="288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  <w:u w:val="single"/>
        </w:rPr>
        <w:t>Y</w:t>
      </w:r>
      <w:r w:rsidR="00E03CC8" w:rsidRPr="006A6AA3">
        <w:rPr>
          <w:rFonts w:ascii="Arial" w:eastAsia="Times New Roman" w:hAnsi="Arial" w:cs="Arial"/>
          <w:sz w:val="20"/>
          <w:szCs w:val="24"/>
          <w:u w:val="single"/>
        </w:rPr>
        <w:t>ou can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take any </w:t>
      </w:r>
      <w:r w:rsidR="00112591" w:rsidRPr="006A6AA3">
        <w:rPr>
          <w:rFonts w:ascii="Arial" w:eastAsia="Times New Roman" w:hAnsi="Arial" w:cs="Arial"/>
          <w:sz w:val="20"/>
          <w:szCs w:val="24"/>
        </w:rPr>
        <w:t>o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ther </w:t>
      </w:r>
      <w:r w:rsidR="00942074" w:rsidRPr="006A6AA3">
        <w:rPr>
          <w:rFonts w:ascii="Arial" w:eastAsia="Times New Roman" w:hAnsi="Arial" w:cs="Arial"/>
          <w:sz w:val="20"/>
          <w:szCs w:val="24"/>
        </w:rPr>
        <w:t>m</w:t>
      </w:r>
      <w:r w:rsidR="00E03CC8" w:rsidRPr="006A6AA3">
        <w:rPr>
          <w:rFonts w:ascii="Arial" w:eastAsia="Times New Roman" w:hAnsi="Arial" w:cs="Arial"/>
          <w:sz w:val="20"/>
          <w:szCs w:val="24"/>
        </w:rPr>
        <w:t>edications. Be sure to drink plenty of water (at least two cups).</w:t>
      </w:r>
    </w:p>
    <w:p w:rsidR="00E03CC8" w:rsidRPr="006A6AA3" w:rsidRDefault="00002834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ab/>
      </w:r>
      <w:r w:rsidR="00E03CC8" w:rsidRPr="006A6AA3">
        <w:rPr>
          <w:rFonts w:ascii="Arial" w:eastAsia="Times New Roman" w:hAnsi="Arial" w:cs="Arial"/>
          <w:sz w:val="20"/>
          <w:szCs w:val="24"/>
        </w:rPr>
        <w:t>If you are testing your morning urine, take a mid-stream sample with the</w:t>
      </w:r>
      <w:r w:rsidR="00E03CC8" w:rsidRPr="006A6AA3">
        <w:rPr>
          <w:rFonts w:ascii="Arial" w:eastAsia="Times New Roman" w:hAnsi="Arial" w:cs="Arial"/>
          <w:sz w:val="20"/>
          <w:szCs w:val="24"/>
          <w:u w:val="single"/>
        </w:rPr>
        <w:t xml:space="preserve"> first urination after 4am.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</w:t>
      </w:r>
      <w:proofErr w:type="gramStart"/>
      <w:r w:rsidR="00E03CC8" w:rsidRPr="006A6AA3">
        <w:rPr>
          <w:rFonts w:ascii="Arial" w:eastAsia="Times New Roman" w:hAnsi="Arial" w:cs="Arial"/>
          <w:sz w:val="20"/>
          <w:szCs w:val="24"/>
        </w:rPr>
        <w:t>See</w:t>
      </w:r>
      <w:hyperlink r:id="rId8" w:history="1">
        <w:r w:rsidR="00E03CC8" w:rsidRPr="006A6AA3">
          <w:rPr>
            <w:rFonts w:ascii="Arial" w:eastAsia="Times New Roman" w:hAnsi="Arial" w:cs="Arial"/>
            <w:color w:val="0000FF"/>
            <w:sz w:val="20"/>
            <w:szCs w:val="24"/>
          </w:rPr>
          <w:t xml:space="preserve"> clean catch</w:t>
        </w:r>
      </w:hyperlink>
      <w:r w:rsidR="00E03CC8" w:rsidRPr="006A6AA3">
        <w:rPr>
          <w:rFonts w:ascii="Arial" w:eastAsia="Times New Roman" w:hAnsi="Arial" w:cs="Arial"/>
          <w:sz w:val="20"/>
          <w:szCs w:val="24"/>
        </w:rPr>
        <w:t xml:space="preserve"> if you need more information.</w:t>
      </w:r>
      <w:proofErr w:type="gramEnd"/>
    </w:p>
    <w:p w:rsidR="000D1D04" w:rsidRPr="006A6AA3" w:rsidRDefault="000D1D04" w:rsidP="0030780D">
      <w:pPr>
        <w:spacing w:after="0" w:line="228" w:lineRule="auto"/>
        <w:rPr>
          <w:rFonts w:ascii="Arial" w:eastAsia="Times New Roman" w:hAnsi="Arial" w:cs="Arial"/>
          <w:b/>
          <w:bCs/>
          <w:i/>
          <w:iCs/>
          <w:sz w:val="10"/>
          <w:szCs w:val="24"/>
        </w:rPr>
      </w:pPr>
    </w:p>
    <w:p w:rsidR="00E03CC8" w:rsidRPr="006A6AA3" w:rsidRDefault="00E03CC8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i/>
          <w:iCs/>
          <w:sz w:val="20"/>
          <w:szCs w:val="24"/>
        </w:rPr>
        <w:t>Once the lab work is completed:</w:t>
      </w:r>
    </w:p>
    <w:p w:rsidR="00E03CC8" w:rsidRPr="006A6AA3" w:rsidRDefault="00002834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ab/>
      </w:r>
      <w:r w:rsidR="00E03CC8" w:rsidRPr="006A6AA3">
        <w:rPr>
          <w:rFonts w:ascii="Arial" w:eastAsia="Times New Roman" w:hAnsi="Arial" w:cs="Arial"/>
          <w:sz w:val="20"/>
          <w:szCs w:val="24"/>
          <w:u w:val="single"/>
        </w:rPr>
        <w:t>You may</w:t>
      </w:r>
      <w:r w:rsidR="00E03CC8" w:rsidRPr="006A6AA3">
        <w:rPr>
          <w:rFonts w:ascii="Arial" w:eastAsia="Times New Roman" w:hAnsi="Arial" w:cs="Arial"/>
          <w:sz w:val="20"/>
          <w:szCs w:val="24"/>
        </w:rPr>
        <w:t xml:space="preserve"> take your thyroid medications, potassium and morning supplements. Your night supplements can be skipped.</w:t>
      </w:r>
    </w:p>
    <w:p w:rsidR="006F7867" w:rsidRPr="006A6AA3" w:rsidRDefault="006F7867" w:rsidP="0030780D">
      <w:pPr>
        <w:spacing w:after="0" w:line="228" w:lineRule="auto"/>
        <w:rPr>
          <w:rFonts w:ascii="Arial" w:eastAsia="Times New Roman" w:hAnsi="Arial" w:cs="Arial"/>
          <w:b/>
          <w:bCs/>
          <w:sz w:val="12"/>
          <w:szCs w:val="24"/>
        </w:rPr>
      </w:pPr>
    </w:p>
    <w:p w:rsidR="00E03CC8" w:rsidRPr="006A6AA3" w:rsidRDefault="00E03CC8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sz w:val="20"/>
          <w:szCs w:val="24"/>
        </w:rPr>
        <w:t>When will I be able to review the lab results?</w:t>
      </w:r>
    </w:p>
    <w:p w:rsidR="00E03CC8" w:rsidRPr="0030780D" w:rsidRDefault="008A1F56" w:rsidP="0030780D">
      <w:pPr>
        <w:spacing w:after="0" w:line="228" w:lineRule="auto"/>
        <w:rPr>
          <w:rFonts w:ascii="Arial" w:eastAsia="Times New Roman" w:hAnsi="Arial" w:cs="Arial"/>
          <w:sz w:val="20"/>
          <w:szCs w:val="20"/>
        </w:rPr>
      </w:pPr>
      <w:r w:rsidRPr="0030780D">
        <w:rPr>
          <w:rFonts w:ascii="Arial" w:eastAsia="Times New Roman" w:hAnsi="Arial" w:cs="Arial"/>
          <w:sz w:val="20"/>
          <w:szCs w:val="20"/>
        </w:rPr>
        <w:tab/>
      </w:r>
      <w:r w:rsidR="00E03CC8" w:rsidRPr="0030780D">
        <w:rPr>
          <w:rFonts w:ascii="Arial" w:eastAsia="Times New Roman" w:hAnsi="Arial" w:cs="Arial"/>
          <w:sz w:val="20"/>
          <w:szCs w:val="20"/>
        </w:rPr>
        <w:t>Make an appointment between two to four weeks. Most labs also provide a patient portal that will allow you to check on your labs (but the doctor gets them before you). Portal instructions are here.</w:t>
      </w:r>
    </w:p>
    <w:p w:rsidR="00942074" w:rsidRPr="0030780D" w:rsidRDefault="00942074" w:rsidP="0030780D">
      <w:pPr>
        <w:spacing w:after="0" w:line="228" w:lineRule="auto"/>
        <w:rPr>
          <w:rFonts w:ascii="Arial" w:eastAsia="Times New Roman" w:hAnsi="Arial" w:cs="Arial"/>
          <w:sz w:val="20"/>
          <w:szCs w:val="20"/>
        </w:rPr>
      </w:pPr>
    </w:p>
    <w:p w:rsidR="00942074" w:rsidRPr="0030780D" w:rsidRDefault="00942074" w:rsidP="0030780D">
      <w:pPr>
        <w:spacing w:after="0" w:line="228" w:lineRule="auto"/>
        <w:rPr>
          <w:rFonts w:ascii="Arial" w:eastAsia="Times New Roman" w:hAnsi="Arial" w:cs="Arial"/>
          <w:b/>
          <w:sz w:val="20"/>
          <w:szCs w:val="20"/>
        </w:rPr>
      </w:pPr>
      <w:r w:rsidRPr="0030780D">
        <w:rPr>
          <w:rFonts w:ascii="Arial" w:eastAsia="Times New Roman" w:hAnsi="Arial" w:cs="Arial"/>
          <w:b/>
          <w:sz w:val="20"/>
          <w:szCs w:val="20"/>
        </w:rPr>
        <w:t>What should I do if a problem arises?</w:t>
      </w:r>
    </w:p>
    <w:p w:rsidR="00942074" w:rsidRPr="006A6AA3" w:rsidRDefault="00942074" w:rsidP="0030780D">
      <w:pPr>
        <w:spacing w:after="0" w:line="228" w:lineRule="auto"/>
        <w:rPr>
          <w:rFonts w:ascii="Arial" w:eastAsia="Times New Roman" w:hAnsi="Arial" w:cs="Arial"/>
          <w:sz w:val="20"/>
          <w:szCs w:val="24"/>
        </w:rPr>
      </w:pPr>
      <w:r w:rsidRPr="0030780D">
        <w:rPr>
          <w:rFonts w:ascii="Arial" w:eastAsia="Times New Roman" w:hAnsi="Arial" w:cs="Arial"/>
          <w:sz w:val="20"/>
          <w:szCs w:val="20"/>
        </w:rPr>
        <w:tab/>
        <w:t>Either you or the phlebotomist can call the hotline</w:t>
      </w:r>
      <w:r w:rsidR="006A6AA3" w:rsidRPr="0030780D">
        <w:rPr>
          <w:rFonts w:ascii="Arial" w:eastAsia="Times New Roman" w:hAnsi="Arial" w:cs="Arial"/>
          <w:sz w:val="20"/>
          <w:szCs w:val="20"/>
        </w:rPr>
        <w:t xml:space="preserve"> at </w:t>
      </w:r>
      <w:r w:rsidRPr="0030780D">
        <w:rPr>
          <w:rFonts w:ascii="Arial" w:eastAsia="Times New Roman" w:hAnsi="Arial" w:cs="Arial"/>
          <w:sz w:val="20"/>
          <w:szCs w:val="20"/>
        </w:rPr>
        <w:t xml:space="preserve">610-239-9901, </w:t>
      </w:r>
      <w:proofErr w:type="gramStart"/>
      <w:r w:rsidR="006A6AA3" w:rsidRPr="0030780D">
        <w:rPr>
          <w:rFonts w:ascii="Arial" w:eastAsia="Times New Roman" w:hAnsi="Arial" w:cs="Arial"/>
          <w:sz w:val="20"/>
          <w:szCs w:val="20"/>
        </w:rPr>
        <w:t>then</w:t>
      </w:r>
      <w:proofErr w:type="gramEnd"/>
      <w:r w:rsidR="006A6AA3" w:rsidRPr="0030780D">
        <w:rPr>
          <w:rFonts w:ascii="Arial" w:eastAsia="Times New Roman" w:hAnsi="Arial" w:cs="Arial"/>
          <w:sz w:val="20"/>
          <w:szCs w:val="20"/>
        </w:rPr>
        <w:t xml:space="preserve"> select o</w:t>
      </w:r>
      <w:r w:rsidRPr="0030780D">
        <w:rPr>
          <w:rFonts w:ascii="Arial" w:eastAsia="Times New Roman" w:hAnsi="Arial" w:cs="Arial"/>
          <w:sz w:val="20"/>
          <w:szCs w:val="20"/>
        </w:rPr>
        <w:t>ption 1.  Your call will be returned as soon as feasible.</w:t>
      </w:r>
      <w:r w:rsidR="0030780D">
        <w:rPr>
          <w:rFonts w:ascii="Arial" w:eastAsia="Times New Roman" w:hAnsi="Arial" w:cs="Arial"/>
          <w:sz w:val="20"/>
          <w:szCs w:val="20"/>
        </w:rPr>
        <w:t xml:space="preserve"> If the patient has to leave, try to draw sufficient blood to enable processing if the test is approved.</w:t>
      </w:r>
    </w:p>
    <w:p w:rsidR="006F7867" w:rsidRPr="006A6AA3" w:rsidRDefault="006F7867" w:rsidP="00F131B7">
      <w:pPr>
        <w:spacing w:after="0" w:line="20" w:lineRule="atLeast"/>
        <w:contextualSpacing/>
        <w:rPr>
          <w:rFonts w:ascii="Arial" w:eastAsia="Times New Roman" w:hAnsi="Arial" w:cs="Arial"/>
          <w:b/>
          <w:bCs/>
          <w:sz w:val="10"/>
          <w:szCs w:val="24"/>
        </w:rPr>
      </w:pPr>
    </w:p>
    <w:p w:rsidR="00F131B7" w:rsidRPr="006A6AA3" w:rsidRDefault="00F131B7" w:rsidP="00F131B7">
      <w:pPr>
        <w:spacing w:after="0" w:line="20" w:lineRule="atLeast"/>
        <w:contextualSpacing/>
        <w:rPr>
          <w:rFonts w:ascii="Arial" w:eastAsia="Times New Roman" w:hAnsi="Arial" w:cs="Arial"/>
          <w:b/>
          <w:bCs/>
          <w:sz w:val="20"/>
          <w:szCs w:val="24"/>
        </w:rPr>
        <w:sectPr w:rsidR="00F131B7" w:rsidRPr="006A6AA3" w:rsidSect="0030780D">
          <w:type w:val="continuous"/>
          <w:pgSz w:w="12240" w:h="15840" w:code="1"/>
          <w:pgMar w:top="576" w:right="1008" w:bottom="432" w:left="1008" w:header="576" w:footer="576" w:gutter="0"/>
          <w:cols w:space="432"/>
          <w:docGrid w:linePitch="360"/>
        </w:sectPr>
      </w:pP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/>
          <w:bCs/>
          <w:sz w:val="18"/>
        </w:rPr>
      </w:pPr>
      <w:r w:rsidRPr="006A6AA3">
        <w:rPr>
          <w:rFonts w:ascii="Arial" w:hAnsi="Arial" w:cs="Arial"/>
          <w:b/>
          <w:bCs/>
          <w:sz w:val="18"/>
        </w:rPr>
        <w:lastRenderedPageBreak/>
        <w:t>Patient Instructions: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</w:t>
      </w:r>
      <w:proofErr w:type="gramStart"/>
      <w:r w:rsidRPr="006A6AA3">
        <w:rPr>
          <w:rFonts w:ascii="Arial" w:hAnsi="Arial" w:cs="Arial"/>
          <w:bCs/>
          <w:sz w:val="18"/>
        </w:rPr>
        <w:t>before</w:t>
      </w:r>
      <w:proofErr w:type="gramEnd"/>
      <w:r w:rsidRPr="006A6AA3">
        <w:rPr>
          <w:rFonts w:ascii="Arial" w:hAnsi="Arial" w:cs="Arial"/>
          <w:bCs/>
          <w:sz w:val="18"/>
        </w:rPr>
        <w:t xml:space="preserve"> ______ am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Must draw locally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t xml:space="preserve"> 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Fasting x 12 hrs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No </w:t>
      </w:r>
      <w:proofErr w:type="spellStart"/>
      <w:r w:rsidRPr="006A6AA3">
        <w:rPr>
          <w:rFonts w:ascii="Arial" w:hAnsi="Arial" w:cs="Arial"/>
          <w:bCs/>
          <w:sz w:val="18"/>
        </w:rPr>
        <w:t>Supps</w:t>
      </w:r>
      <w:proofErr w:type="spellEnd"/>
      <w:r w:rsidRPr="006A6AA3">
        <w:rPr>
          <w:rFonts w:ascii="Arial" w:hAnsi="Arial" w:cs="Arial"/>
          <w:bCs/>
          <w:sz w:val="18"/>
        </w:rPr>
        <w:t xml:space="preserve"> x 12 hrs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No T4 T3 K x12hrs 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Non-fasting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</w:t>
      </w:r>
      <w:proofErr w:type="gramStart"/>
      <w:r w:rsidRPr="006A6AA3">
        <w:rPr>
          <w:rFonts w:ascii="Arial" w:hAnsi="Arial" w:cs="Arial"/>
          <w:bCs/>
          <w:sz w:val="18"/>
        </w:rPr>
        <w:t>any</w:t>
      </w:r>
      <w:proofErr w:type="gramEnd"/>
      <w:r w:rsidRPr="006A6AA3">
        <w:rPr>
          <w:rFonts w:ascii="Arial" w:hAnsi="Arial" w:cs="Arial"/>
          <w:bCs/>
          <w:sz w:val="18"/>
        </w:rPr>
        <w:t xml:space="preserve"> time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</w:t>
      </w:r>
      <w:r w:rsidRPr="006A6AA3">
        <w:rPr>
          <w:rFonts w:ascii="Arial" w:hAnsi="Arial" w:cs="Arial"/>
          <w:bCs/>
          <w:sz w:val="18"/>
          <w:vertAlign w:val="superscript"/>
        </w:rPr>
        <w:t xml:space="preserve">2 </w:t>
      </w:r>
      <w:r w:rsidRPr="006A6AA3">
        <w:rPr>
          <w:rFonts w:ascii="Arial" w:hAnsi="Arial" w:cs="Arial"/>
          <w:bCs/>
          <w:sz w:val="18"/>
        </w:rPr>
        <w:t>m cycle day 18-21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</w:t>
      </w:r>
      <w:r w:rsidRPr="006A6AA3">
        <w:rPr>
          <w:rFonts w:ascii="Arial" w:hAnsi="Arial" w:cs="Arial"/>
          <w:bCs/>
          <w:sz w:val="18"/>
          <w:vertAlign w:val="superscript"/>
        </w:rPr>
        <w:t>3</w:t>
      </w:r>
      <w:r w:rsidRPr="006A6AA3">
        <w:rPr>
          <w:rFonts w:ascii="Arial" w:hAnsi="Arial" w:cs="Arial"/>
          <w:bCs/>
          <w:sz w:val="18"/>
        </w:rPr>
        <w:t>well fed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</w:t>
      </w:r>
      <w:r w:rsidRPr="006A6AA3">
        <w:rPr>
          <w:rFonts w:ascii="Arial" w:hAnsi="Arial" w:cs="Arial"/>
          <w:bCs/>
          <w:sz w:val="18"/>
          <w:vertAlign w:val="superscript"/>
        </w:rPr>
        <w:t>4</w:t>
      </w:r>
      <w:r w:rsidRPr="006A6AA3">
        <w:rPr>
          <w:rFonts w:ascii="Arial" w:hAnsi="Arial" w:cs="Arial"/>
          <w:bCs/>
          <w:sz w:val="18"/>
        </w:rPr>
        <w:t xml:space="preserve"> no seafood x 3 days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</w:t>
      </w:r>
      <w:r w:rsidRPr="006A6AA3">
        <w:rPr>
          <w:rFonts w:ascii="Arial" w:hAnsi="Arial" w:cs="Arial"/>
          <w:bCs/>
          <w:sz w:val="18"/>
          <w:vertAlign w:val="superscript"/>
        </w:rPr>
        <w:t>5</w:t>
      </w:r>
      <w:r w:rsidRPr="006A6AA3">
        <w:rPr>
          <w:rFonts w:ascii="Arial" w:hAnsi="Arial" w:cs="Arial"/>
          <w:bCs/>
          <w:sz w:val="18"/>
        </w:rPr>
        <w:t xml:space="preserve"> off </w:t>
      </w:r>
      <w:proofErr w:type="spellStart"/>
      <w:r w:rsidRPr="006A6AA3">
        <w:rPr>
          <w:rFonts w:ascii="Arial" w:hAnsi="Arial" w:cs="Arial"/>
          <w:bCs/>
          <w:sz w:val="18"/>
        </w:rPr>
        <w:t>ppi</w:t>
      </w:r>
      <w:proofErr w:type="spellEnd"/>
      <w:r w:rsidRPr="006A6AA3">
        <w:rPr>
          <w:rFonts w:ascii="Arial" w:hAnsi="Arial" w:cs="Arial"/>
          <w:bCs/>
          <w:sz w:val="18"/>
        </w:rPr>
        <w:t xml:space="preserve"> 2 wks, fast 1 hr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</w:t>
      </w:r>
      <w:r w:rsidRPr="006A6AA3">
        <w:rPr>
          <w:rFonts w:ascii="Arial" w:hAnsi="Arial" w:cs="Arial"/>
          <w:bCs/>
          <w:sz w:val="18"/>
          <w:vertAlign w:val="superscript"/>
        </w:rPr>
        <w:t>6</w:t>
      </w:r>
      <w:r w:rsidRPr="006A6AA3">
        <w:rPr>
          <w:rFonts w:ascii="Arial" w:hAnsi="Arial" w:cs="Arial"/>
          <w:bCs/>
          <w:sz w:val="18"/>
        </w:rPr>
        <w:t xml:space="preserve"> no tourniquet</w:t>
      </w:r>
      <w:r w:rsidRPr="006A6AA3">
        <w:rPr>
          <w:rFonts w:ascii="Arial" w:hAnsi="Arial" w:cs="Arial"/>
          <w:sz w:val="18"/>
        </w:rPr>
        <w:t>, see dir</w:t>
      </w:r>
    </w:p>
    <w:p w:rsidR="00F131B7" w:rsidRPr="006A6AA3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sym w:font="WP TypographicSymbols" w:char="0047"/>
      </w:r>
      <w:r w:rsidRPr="006A6AA3">
        <w:rPr>
          <w:rFonts w:ascii="Arial" w:hAnsi="Arial" w:cs="Arial"/>
          <w:bCs/>
          <w:sz w:val="18"/>
        </w:rPr>
        <w:t xml:space="preserve"> </w:t>
      </w:r>
      <w:proofErr w:type="gramStart"/>
      <w:r w:rsidRPr="006A6AA3">
        <w:rPr>
          <w:rFonts w:ascii="Arial" w:hAnsi="Arial" w:cs="Arial"/>
          <w:bCs/>
          <w:sz w:val="18"/>
          <w:vertAlign w:val="superscript"/>
        </w:rPr>
        <w:t xml:space="preserve">7 </w:t>
      </w:r>
      <w:r w:rsidRPr="006A6AA3">
        <w:rPr>
          <w:rFonts w:ascii="Arial" w:hAnsi="Arial" w:cs="Arial"/>
          <w:bCs/>
          <w:sz w:val="18"/>
        </w:rPr>
        <w:t xml:space="preserve"> first</w:t>
      </w:r>
      <w:proofErr w:type="gramEnd"/>
      <w:r w:rsidRPr="006A6AA3">
        <w:rPr>
          <w:rFonts w:ascii="Arial" w:hAnsi="Arial" w:cs="Arial"/>
          <w:bCs/>
          <w:sz w:val="18"/>
        </w:rPr>
        <w:t xml:space="preserve"> urine of am</w:t>
      </w:r>
    </w:p>
    <w:p w:rsidR="0030780D" w:rsidRDefault="00F131B7" w:rsidP="006A6AA3">
      <w:pPr>
        <w:spacing w:after="0" w:line="264" w:lineRule="auto"/>
        <w:contextualSpacing/>
        <w:rPr>
          <w:rFonts w:ascii="Arial" w:hAnsi="Arial" w:cs="Arial"/>
          <w:bCs/>
          <w:sz w:val="18"/>
        </w:rPr>
      </w:pPr>
      <w:r w:rsidRPr="006A6AA3">
        <w:rPr>
          <w:rFonts w:ascii="Arial" w:hAnsi="Arial" w:cs="Arial"/>
          <w:bCs/>
          <w:sz w:val="18"/>
        </w:rPr>
        <w:t xml:space="preserve"> </w:t>
      </w:r>
      <w:proofErr w:type="gramStart"/>
      <w:r w:rsidRPr="006A6AA3">
        <w:rPr>
          <w:rFonts w:ascii="Arial" w:hAnsi="Arial" w:cs="Arial"/>
          <w:bCs/>
          <w:sz w:val="18"/>
          <w:vertAlign w:val="superscript"/>
        </w:rPr>
        <w:t xml:space="preserve">8 </w:t>
      </w:r>
      <w:r w:rsidRPr="006A6AA3">
        <w:rPr>
          <w:rFonts w:ascii="Arial" w:hAnsi="Arial" w:cs="Arial"/>
          <w:bCs/>
          <w:sz w:val="18"/>
        </w:rPr>
        <w:t xml:space="preserve"> not</w:t>
      </w:r>
      <w:proofErr w:type="gramEnd"/>
      <w:r w:rsidRPr="006A6AA3">
        <w:rPr>
          <w:rFonts w:ascii="Arial" w:hAnsi="Arial" w:cs="Arial"/>
          <w:bCs/>
          <w:sz w:val="18"/>
        </w:rPr>
        <w:t xml:space="preserve"> affected by anti-TG </w:t>
      </w:r>
      <w:proofErr w:type="spellStart"/>
      <w:r w:rsidRPr="006A6AA3">
        <w:rPr>
          <w:rFonts w:ascii="Arial" w:hAnsi="Arial" w:cs="Arial"/>
          <w:bCs/>
          <w:sz w:val="18"/>
        </w:rPr>
        <w:t>Ab's</w:t>
      </w:r>
      <w:proofErr w:type="spellEnd"/>
    </w:p>
    <w:p w:rsidR="00F131B7" w:rsidRDefault="00F131B7" w:rsidP="006A6AA3">
      <w:pPr>
        <w:spacing w:after="0" w:line="264" w:lineRule="auto"/>
        <w:contextualSpacing/>
        <w:rPr>
          <w:rFonts w:ascii="Arial" w:hAnsi="Arial" w:cs="Arial"/>
          <w:bCs/>
          <w:color w:val="FF0000"/>
          <w:sz w:val="18"/>
        </w:rPr>
      </w:pPr>
      <w:r w:rsidRPr="006A6AA3">
        <w:rPr>
          <w:rFonts w:ascii="Arial" w:hAnsi="Arial" w:cs="Arial"/>
          <w:bCs/>
          <w:color w:val="FF0000"/>
          <w:sz w:val="18"/>
          <w:vertAlign w:val="superscript"/>
        </w:rPr>
        <w:t xml:space="preserve"> </w:t>
      </w:r>
      <w:proofErr w:type="gramStart"/>
      <w:r w:rsidRPr="006A6AA3">
        <w:rPr>
          <w:rFonts w:ascii="Arial" w:hAnsi="Arial" w:cs="Arial"/>
          <w:bCs/>
          <w:color w:val="FF0000"/>
          <w:sz w:val="18"/>
          <w:vertAlign w:val="superscript"/>
        </w:rPr>
        <w:t xml:space="preserve">9 </w:t>
      </w:r>
      <w:r w:rsidRPr="006A6AA3">
        <w:rPr>
          <w:rFonts w:ascii="Arial" w:hAnsi="Arial" w:cs="Arial"/>
          <w:bCs/>
          <w:color w:val="FF0000"/>
          <w:sz w:val="18"/>
        </w:rPr>
        <w:t xml:space="preserve"> max</w:t>
      </w:r>
      <w:proofErr w:type="gramEnd"/>
      <w:r w:rsidRPr="006A6AA3">
        <w:rPr>
          <w:rFonts w:ascii="Arial" w:hAnsi="Arial" w:cs="Arial"/>
          <w:bCs/>
          <w:color w:val="FF0000"/>
          <w:sz w:val="18"/>
        </w:rPr>
        <w:t xml:space="preserve"> $40 total if "experimental"</w:t>
      </w:r>
    </w:p>
    <w:p w:rsidR="0030780D" w:rsidRDefault="0030780D" w:rsidP="006A6AA3">
      <w:pPr>
        <w:spacing w:after="0" w:line="264" w:lineRule="auto"/>
        <w:contextualSpacing/>
        <w:rPr>
          <w:rFonts w:ascii="Arial" w:hAnsi="Arial" w:cs="Arial"/>
          <w:b/>
          <w:bCs/>
          <w:color w:val="FF0000"/>
          <w:sz w:val="20"/>
        </w:rPr>
      </w:pPr>
    </w:p>
    <w:p w:rsidR="0030780D" w:rsidRPr="006A6AA3" w:rsidRDefault="0030780D" w:rsidP="006A6AA3">
      <w:pPr>
        <w:spacing w:after="0" w:line="264" w:lineRule="auto"/>
        <w:contextualSpacing/>
        <w:rPr>
          <w:rFonts w:ascii="Arial" w:hAnsi="Arial" w:cs="Arial"/>
          <w:b/>
          <w:bCs/>
          <w:color w:val="FF0000"/>
          <w:sz w:val="20"/>
        </w:rPr>
      </w:pPr>
    </w:p>
    <w:tbl>
      <w:tblPr>
        <w:tblW w:w="3690" w:type="dxa"/>
        <w:tblInd w:w="108" w:type="dxa"/>
        <w:tblLook w:val="01E0"/>
      </w:tblPr>
      <w:tblGrid>
        <w:gridCol w:w="3690"/>
      </w:tblGrid>
      <w:tr w:rsidR="00FF01AB" w:rsidRPr="006A6AA3" w:rsidTr="009939C2">
        <w:trPr>
          <w:trHeight w:val="306"/>
        </w:trPr>
        <w:tc>
          <w:tcPr>
            <w:tcW w:w="3690" w:type="dxa"/>
          </w:tcPr>
          <w:p w:rsidR="00FF01AB" w:rsidRPr="009939C2" w:rsidRDefault="00FF01AB" w:rsidP="006A6AA3">
            <w:pPr>
              <w:spacing w:after="0" w:line="264" w:lineRule="auto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939C2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TO PHLEBOTOMIST:</w:t>
            </w:r>
          </w:p>
          <w:p w:rsidR="00FF01AB" w:rsidRPr="009939C2" w:rsidRDefault="00FF01AB" w:rsidP="006A6AA3">
            <w:pPr>
              <w:spacing w:after="0" w:line="264" w:lineRule="auto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939C2">
              <w:rPr>
                <w:rFonts w:ascii="Arial" w:hAnsi="Arial" w:cs="Arial"/>
                <w:b/>
                <w:bCs/>
                <w:sz w:val="20"/>
                <w:szCs w:val="18"/>
              </w:rPr>
              <w:t>1) PLEASE USE BUTTERFLY IF MORE THAN 2-3 TUBES</w:t>
            </w:r>
          </w:p>
          <w:p w:rsidR="00FF01AB" w:rsidRPr="009939C2" w:rsidRDefault="00FF01AB" w:rsidP="006A6AA3">
            <w:pPr>
              <w:spacing w:after="0" w:line="264" w:lineRule="auto"/>
              <w:contextualSpacing/>
              <w:rPr>
                <w:rFonts w:ascii="Arial" w:hAnsi="Arial" w:cs="Arial"/>
                <w:bCs/>
                <w:sz w:val="20"/>
                <w:szCs w:val="18"/>
              </w:rPr>
            </w:pPr>
            <w:r w:rsidRPr="009939C2">
              <w:rPr>
                <w:rFonts w:ascii="Arial" w:hAnsi="Arial" w:cs="Arial"/>
                <w:bCs/>
                <w:sz w:val="20"/>
                <w:szCs w:val="18"/>
              </w:rPr>
              <w:t>2) Please do not ask the patient for a credit card imprint unless there is a prior balance.</w:t>
            </w:r>
          </w:p>
          <w:p w:rsidR="00FF01AB" w:rsidRPr="009939C2" w:rsidRDefault="00FF01AB" w:rsidP="006A6AA3">
            <w:pPr>
              <w:spacing w:after="0" w:line="264" w:lineRule="auto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9939C2">
              <w:rPr>
                <w:rFonts w:ascii="Arial" w:hAnsi="Arial" w:cs="Arial"/>
                <w:sz w:val="20"/>
                <w:szCs w:val="18"/>
              </w:rPr>
              <w:t xml:space="preserve">3) If any labs are in question, </w:t>
            </w:r>
            <w:r w:rsidRPr="009939C2">
              <w:rPr>
                <w:rFonts w:ascii="Arial" w:hAnsi="Arial" w:cs="Arial"/>
                <w:sz w:val="20"/>
                <w:szCs w:val="18"/>
                <w:u w:val="single"/>
              </w:rPr>
              <w:t xml:space="preserve">do not </w:t>
            </w:r>
            <w:r w:rsidRPr="009939C2">
              <w:rPr>
                <w:rFonts w:ascii="Arial" w:hAnsi="Arial" w:cs="Arial"/>
                <w:sz w:val="20"/>
                <w:szCs w:val="18"/>
              </w:rPr>
              <w:t xml:space="preserve">ask the patient to sign an ABN. Either </w:t>
            </w:r>
            <w:r w:rsidRPr="009939C2">
              <w:rPr>
                <w:rFonts w:ascii="Arial" w:hAnsi="Arial" w:cs="Arial"/>
                <w:sz w:val="20"/>
                <w:szCs w:val="18"/>
                <w:u w:val="single"/>
              </w:rPr>
              <w:t>contact Dr. Cheikin or cancel the test.</w:t>
            </w:r>
          </w:p>
          <w:p w:rsidR="00FF01AB" w:rsidRPr="006A6AA3" w:rsidRDefault="00FF01AB" w:rsidP="006A6AA3">
            <w:pPr>
              <w:spacing w:after="0" w:line="264" w:lineRule="auto"/>
              <w:contextualSpacing/>
              <w:rPr>
                <w:rFonts w:ascii="Arial" w:hAnsi="Arial" w:cs="Arial"/>
                <w:sz w:val="14"/>
              </w:rPr>
            </w:pPr>
            <w:r w:rsidRPr="009939C2">
              <w:rPr>
                <w:rFonts w:ascii="Arial" w:hAnsi="Arial" w:cs="Arial"/>
                <w:sz w:val="20"/>
                <w:szCs w:val="18"/>
              </w:rPr>
              <w:t xml:space="preserve">4)  If you need to talk to Dr. Cheikin regarding any of the above, please call the </w:t>
            </w:r>
            <w:r w:rsidRPr="009939C2">
              <w:rPr>
                <w:rFonts w:ascii="Arial" w:hAnsi="Arial" w:cs="Arial"/>
                <w:sz w:val="20"/>
                <w:szCs w:val="18"/>
                <w:u w:val="single"/>
              </w:rPr>
              <w:t>hotline at 610-239-9901, option 1,</w:t>
            </w:r>
            <w:r w:rsidRPr="009939C2">
              <w:rPr>
                <w:rFonts w:ascii="Arial" w:hAnsi="Arial" w:cs="Arial"/>
                <w:sz w:val="20"/>
                <w:szCs w:val="18"/>
              </w:rPr>
              <w:t xml:space="preserve"> and leave your name and phone number.  Dr. Cheikin will be notified and call you back as soon as feasible. </w:t>
            </w:r>
          </w:p>
        </w:tc>
      </w:tr>
    </w:tbl>
    <w:p w:rsidR="00F131B7" w:rsidRPr="006A6AA3" w:rsidRDefault="00FF01AB" w:rsidP="00942074">
      <w:pPr>
        <w:spacing w:after="0" w:line="20" w:lineRule="atLeast"/>
        <w:contextualSpacing/>
        <w:rPr>
          <w:rFonts w:ascii="Arial" w:eastAsia="Times New Roman" w:hAnsi="Arial" w:cs="Arial"/>
          <w:b/>
          <w:bCs/>
          <w:sz w:val="20"/>
          <w:szCs w:val="24"/>
        </w:rPr>
      </w:pPr>
      <w:r w:rsidRPr="006A6AA3">
        <w:rPr>
          <w:rFonts w:ascii="Arial" w:eastAsia="Times New Roman" w:hAnsi="Arial" w:cs="Arial"/>
          <w:b/>
          <w:bCs/>
          <w:sz w:val="20"/>
        </w:rPr>
        <w:br w:type="column"/>
      </w:r>
      <w:r w:rsidR="00F131B7" w:rsidRPr="006A6AA3">
        <w:rPr>
          <w:rFonts w:ascii="Arial" w:eastAsia="Times New Roman" w:hAnsi="Arial" w:cs="Arial"/>
          <w:b/>
          <w:bCs/>
          <w:sz w:val="20"/>
          <w:szCs w:val="24"/>
        </w:rPr>
        <w:lastRenderedPageBreak/>
        <w:t>At your visit please note:</w:t>
      </w:r>
    </w:p>
    <w:p w:rsidR="009939C2" w:rsidRDefault="00FF01AB" w:rsidP="009939C2">
      <w:pPr>
        <w:spacing w:after="0" w:line="20" w:lineRule="atLeast"/>
        <w:contextualSpacing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>D</w:t>
      </w:r>
      <w:r w:rsidR="00F131B7" w:rsidRPr="006A6AA3">
        <w:rPr>
          <w:rFonts w:ascii="Arial" w:eastAsia="Times New Roman" w:hAnsi="Arial" w:cs="Arial"/>
          <w:sz w:val="20"/>
          <w:szCs w:val="24"/>
        </w:rPr>
        <w:t>ate of Lab Visit (M-F, not Sat)</w:t>
      </w:r>
    </w:p>
    <w:p w:rsidR="009939C2" w:rsidRDefault="00F131B7" w:rsidP="009939C2">
      <w:pPr>
        <w:spacing w:after="0" w:line="20" w:lineRule="atLeast"/>
        <w:contextualSpacing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>__________</w:t>
      </w:r>
      <w:r w:rsidR="009939C2">
        <w:rPr>
          <w:rFonts w:ascii="Arial" w:eastAsia="Times New Roman" w:hAnsi="Arial" w:cs="Arial"/>
          <w:sz w:val="20"/>
          <w:szCs w:val="24"/>
        </w:rPr>
        <w:t>________</w:t>
      </w:r>
      <w:r w:rsidRPr="006A6AA3">
        <w:rPr>
          <w:rFonts w:ascii="Arial" w:eastAsia="Times New Roman" w:hAnsi="Arial" w:cs="Arial"/>
          <w:sz w:val="20"/>
          <w:szCs w:val="24"/>
        </w:rPr>
        <w:t>___</w:t>
      </w:r>
    </w:p>
    <w:p w:rsidR="009939C2" w:rsidRPr="006A6AA3" w:rsidRDefault="009939C2" w:rsidP="00942074">
      <w:pPr>
        <w:spacing w:after="0" w:line="20" w:lineRule="atLeast"/>
        <w:ind w:firstLine="288"/>
        <w:contextualSpacing/>
        <w:rPr>
          <w:rFonts w:ascii="Arial" w:eastAsia="Times New Roman" w:hAnsi="Arial" w:cs="Arial"/>
          <w:sz w:val="20"/>
          <w:szCs w:val="24"/>
        </w:rPr>
      </w:pPr>
    </w:p>
    <w:p w:rsidR="00F131B7" w:rsidRPr="006A6AA3" w:rsidRDefault="00FF01AB" w:rsidP="00942074">
      <w:pPr>
        <w:spacing w:after="0" w:line="20" w:lineRule="atLeast"/>
        <w:contextualSpacing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>A</w:t>
      </w:r>
      <w:r w:rsidR="00F131B7" w:rsidRPr="006A6AA3">
        <w:rPr>
          <w:rFonts w:ascii="Arial" w:eastAsia="Times New Roman" w:hAnsi="Arial" w:cs="Arial"/>
          <w:sz w:val="20"/>
          <w:szCs w:val="24"/>
        </w:rPr>
        <w:t xml:space="preserve">rrival time: __________ </w:t>
      </w:r>
    </w:p>
    <w:p w:rsidR="009939C2" w:rsidRDefault="009939C2" w:rsidP="00942074">
      <w:pPr>
        <w:spacing w:after="0" w:line="20" w:lineRule="atLeast"/>
        <w:contextualSpacing/>
        <w:rPr>
          <w:rFonts w:ascii="Arial" w:eastAsia="Times New Roman" w:hAnsi="Arial" w:cs="Arial"/>
          <w:sz w:val="20"/>
          <w:szCs w:val="24"/>
        </w:rPr>
      </w:pPr>
    </w:p>
    <w:p w:rsidR="00F131B7" w:rsidRPr="006A6AA3" w:rsidRDefault="00FF01AB" w:rsidP="00942074">
      <w:pPr>
        <w:spacing w:after="0" w:line="20" w:lineRule="atLeast"/>
        <w:contextualSpacing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>A</w:t>
      </w:r>
      <w:r w:rsidR="00F131B7" w:rsidRPr="006A6AA3">
        <w:rPr>
          <w:rFonts w:ascii="Arial" w:eastAsia="Times New Roman" w:hAnsi="Arial" w:cs="Arial"/>
          <w:sz w:val="20"/>
          <w:szCs w:val="24"/>
        </w:rPr>
        <w:t>ppointment time (optional): ______________ </w:t>
      </w:r>
    </w:p>
    <w:p w:rsidR="009939C2" w:rsidRDefault="009939C2" w:rsidP="00942074">
      <w:pPr>
        <w:spacing w:after="0" w:line="20" w:lineRule="atLeast"/>
        <w:contextualSpacing/>
        <w:rPr>
          <w:rFonts w:ascii="Arial" w:eastAsia="Times New Roman" w:hAnsi="Arial" w:cs="Arial"/>
          <w:sz w:val="20"/>
          <w:szCs w:val="24"/>
        </w:rPr>
      </w:pPr>
    </w:p>
    <w:p w:rsidR="009939C2" w:rsidRDefault="00F131B7" w:rsidP="00942074">
      <w:pPr>
        <w:spacing w:after="0" w:line="20" w:lineRule="atLeast"/>
        <w:contextualSpacing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>Draw time:  ____</w:t>
      </w:r>
      <w:r w:rsidR="009939C2">
        <w:rPr>
          <w:rFonts w:ascii="Arial" w:eastAsia="Times New Roman" w:hAnsi="Arial" w:cs="Arial"/>
          <w:sz w:val="20"/>
          <w:szCs w:val="24"/>
        </w:rPr>
        <w:t>_____</w:t>
      </w:r>
      <w:r w:rsidRPr="006A6AA3">
        <w:rPr>
          <w:rFonts w:ascii="Arial" w:eastAsia="Times New Roman" w:hAnsi="Arial" w:cs="Arial"/>
          <w:sz w:val="20"/>
          <w:szCs w:val="24"/>
        </w:rPr>
        <w:t xml:space="preserve">_______ </w:t>
      </w:r>
    </w:p>
    <w:p w:rsidR="009939C2" w:rsidRDefault="009939C2" w:rsidP="00942074">
      <w:pPr>
        <w:spacing w:after="0" w:line="20" w:lineRule="atLeast"/>
        <w:contextualSpacing/>
        <w:rPr>
          <w:rFonts w:ascii="Arial" w:eastAsia="Times New Roman" w:hAnsi="Arial" w:cs="Arial"/>
          <w:sz w:val="20"/>
          <w:szCs w:val="24"/>
        </w:rPr>
      </w:pPr>
    </w:p>
    <w:p w:rsidR="009939C2" w:rsidRDefault="00F131B7" w:rsidP="00942074">
      <w:pPr>
        <w:spacing w:after="0" w:line="20" w:lineRule="atLeast"/>
        <w:contextualSpacing/>
        <w:rPr>
          <w:rFonts w:ascii="Arial" w:eastAsia="Times New Roman" w:hAnsi="Arial" w:cs="Arial"/>
          <w:sz w:val="20"/>
          <w:szCs w:val="24"/>
        </w:rPr>
      </w:pPr>
      <w:r w:rsidRPr="006A6AA3">
        <w:rPr>
          <w:rFonts w:ascii="Arial" w:eastAsia="Times New Roman" w:hAnsi="Arial" w:cs="Arial"/>
          <w:sz w:val="20"/>
          <w:szCs w:val="24"/>
        </w:rPr>
        <w:t>Phlebotomist Name:</w:t>
      </w:r>
    </w:p>
    <w:p w:rsidR="007E6AA5" w:rsidRDefault="007E6AA5" w:rsidP="00942074">
      <w:pPr>
        <w:spacing w:after="0" w:line="20" w:lineRule="atLeast"/>
        <w:contextualSpacing/>
        <w:rPr>
          <w:rFonts w:ascii="Arial" w:hAnsi="Arial" w:cs="Arial"/>
          <w:bCs/>
          <w:sz w:val="18"/>
          <w:szCs w:val="16"/>
        </w:rPr>
      </w:pPr>
    </w:p>
    <w:p w:rsidR="007E6AA5" w:rsidRDefault="007E6AA5" w:rsidP="000B7631">
      <w:pPr>
        <w:tabs>
          <w:tab w:val="left" w:pos="90"/>
        </w:tabs>
        <w:spacing w:after="0" w:line="20" w:lineRule="atLeast"/>
        <w:contextualSpacing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____________________________</w:t>
      </w:r>
    </w:p>
    <w:p w:rsidR="000B7631" w:rsidRDefault="000B7631" w:rsidP="004A331E">
      <w:pPr>
        <w:spacing w:after="0" w:line="20" w:lineRule="atLeast"/>
        <w:contextualSpacing/>
        <w:rPr>
          <w:rFonts w:ascii="Arial" w:hAnsi="Arial" w:cs="Arial"/>
          <w:bCs/>
          <w:sz w:val="18"/>
          <w:szCs w:val="16"/>
        </w:rPr>
      </w:pPr>
    </w:p>
    <w:p w:rsidR="008B58FE" w:rsidRPr="006A6AA3" w:rsidRDefault="007E6AA5" w:rsidP="004A331E">
      <w:pPr>
        <w:spacing w:after="0" w:line="20" w:lineRule="atLeast"/>
        <w:contextualSpacing/>
        <w:rPr>
          <w:rFonts w:ascii="Arial" w:eastAsia="Times New Roman" w:hAnsi="Arial" w:cs="Arial"/>
          <w:szCs w:val="24"/>
        </w:rPr>
      </w:pPr>
      <w:r w:rsidRPr="009939C2">
        <w:rPr>
          <w:rFonts w:ascii="Arial" w:hAnsi="Arial" w:cs="Arial"/>
          <w:bCs/>
          <w:sz w:val="18"/>
          <w:szCs w:val="16"/>
        </w:rPr>
        <w:t>10/30/</w:t>
      </w:r>
      <w:proofErr w:type="gramStart"/>
      <w:r w:rsidRPr="009939C2">
        <w:rPr>
          <w:rFonts w:ascii="Arial" w:hAnsi="Arial" w:cs="Arial"/>
          <w:bCs/>
          <w:sz w:val="18"/>
          <w:szCs w:val="16"/>
        </w:rPr>
        <w:t>2019  lab</w:t>
      </w:r>
      <w:proofErr w:type="gramEnd"/>
      <w:r w:rsidRPr="009939C2">
        <w:rPr>
          <w:rFonts w:ascii="Arial" w:hAnsi="Arial" w:cs="Arial"/>
          <w:bCs/>
          <w:sz w:val="18"/>
          <w:szCs w:val="16"/>
        </w:rPr>
        <w:t xml:space="preserve"> sets 1&amp;2 instruction sheet</w:t>
      </w:r>
    </w:p>
    <w:sectPr w:rsidR="008B58FE" w:rsidRPr="006A6AA3" w:rsidSect="000B7631">
      <w:type w:val="continuous"/>
      <w:pgSz w:w="12240" w:h="15840"/>
      <w:pgMar w:top="720" w:right="1008" w:bottom="432" w:left="1008" w:header="720" w:footer="720" w:gutter="0"/>
      <w:cols w:num="3" w:space="288" w:equalWidth="0">
        <w:col w:w="2928" w:space="288"/>
        <w:col w:w="3732" w:space="414"/>
        <w:col w:w="28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8"/>
  <w:drawingGridHorizontalSpacing w:val="110"/>
  <w:displayHorizontalDrawingGridEvery w:val="2"/>
  <w:characterSpacingControl w:val="doNotCompress"/>
  <w:compat/>
  <w:rsids>
    <w:rsidRoot w:val="00E03CC8"/>
    <w:rsid w:val="00002834"/>
    <w:rsid w:val="000B7631"/>
    <w:rsid w:val="000D1D04"/>
    <w:rsid w:val="00112591"/>
    <w:rsid w:val="00170AF9"/>
    <w:rsid w:val="00211BC3"/>
    <w:rsid w:val="002173EA"/>
    <w:rsid w:val="0030780D"/>
    <w:rsid w:val="00376417"/>
    <w:rsid w:val="003772FE"/>
    <w:rsid w:val="003B4A27"/>
    <w:rsid w:val="003C21B1"/>
    <w:rsid w:val="00434BF0"/>
    <w:rsid w:val="00466A2B"/>
    <w:rsid w:val="004A331E"/>
    <w:rsid w:val="004C77F6"/>
    <w:rsid w:val="004E4AEE"/>
    <w:rsid w:val="00596524"/>
    <w:rsid w:val="005E3D46"/>
    <w:rsid w:val="00627676"/>
    <w:rsid w:val="00633E26"/>
    <w:rsid w:val="006A6AA3"/>
    <w:rsid w:val="006F7867"/>
    <w:rsid w:val="007E6AA5"/>
    <w:rsid w:val="007F58B8"/>
    <w:rsid w:val="0085378D"/>
    <w:rsid w:val="008A1F56"/>
    <w:rsid w:val="008B58FE"/>
    <w:rsid w:val="008B7135"/>
    <w:rsid w:val="009252E9"/>
    <w:rsid w:val="00942074"/>
    <w:rsid w:val="00992017"/>
    <w:rsid w:val="009939C2"/>
    <w:rsid w:val="00A11CAE"/>
    <w:rsid w:val="00A857C2"/>
    <w:rsid w:val="00AA7117"/>
    <w:rsid w:val="00B01AAA"/>
    <w:rsid w:val="00B220DC"/>
    <w:rsid w:val="00C76954"/>
    <w:rsid w:val="00E03CC8"/>
    <w:rsid w:val="00E17576"/>
    <w:rsid w:val="00E3005D"/>
    <w:rsid w:val="00E97739"/>
    <w:rsid w:val="00F131B7"/>
    <w:rsid w:val="00FE5026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F9"/>
  </w:style>
  <w:style w:type="paragraph" w:styleId="Heading2">
    <w:name w:val="heading 2"/>
    <w:basedOn w:val="Normal"/>
    <w:link w:val="Heading2Char"/>
    <w:uiPriority w:val="9"/>
    <w:qFormat/>
    <w:rsid w:val="00E03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3C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in-head">
    <w:name w:val="main-head"/>
    <w:basedOn w:val="DefaultParagraphFont"/>
    <w:rsid w:val="00E03CC8"/>
  </w:style>
  <w:style w:type="paragraph" w:styleId="NormalWeb">
    <w:name w:val="Normal (Web)"/>
    <w:basedOn w:val="Normal"/>
    <w:uiPriority w:val="99"/>
    <w:semiHidden/>
    <w:unhideWhenUsed/>
    <w:rsid w:val="00E0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3C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3C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3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hlife.org/clean-catch-urine-techniq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hlife.org/wp-content/uploads/!_forms/_registration/sample_lab_orde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ikin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A078B-35F9-4C8A-A19E-369A6B55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4</cp:revision>
  <cp:lastPrinted>2019-07-25T20:25:00Z</cp:lastPrinted>
  <dcterms:created xsi:type="dcterms:W3CDTF">2019-10-30T19:42:00Z</dcterms:created>
  <dcterms:modified xsi:type="dcterms:W3CDTF">2019-10-31T19:18:00Z</dcterms:modified>
</cp:coreProperties>
</file>